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00C7" w14:textId="77777777" w:rsidR="00B75470" w:rsidRDefault="00B75470" w:rsidP="00B75470">
      <w:pPr>
        <w:pStyle w:val="Subheadingnobullet"/>
        <w:spacing w:before="0" w:after="0" w:line="240" w:lineRule="auto"/>
        <w:ind w:left="0" w:firstLine="0"/>
        <w:rPr>
          <w:sz w:val="44"/>
          <w:szCs w:val="44"/>
        </w:rPr>
      </w:pPr>
    </w:p>
    <w:p w14:paraId="3535F6E8" w14:textId="77777777" w:rsidR="000805FD" w:rsidRDefault="000805FD" w:rsidP="00B75470">
      <w:pPr>
        <w:pStyle w:val="Subheadingnobullet"/>
        <w:spacing w:before="0" w:after="0" w:line="240" w:lineRule="auto"/>
        <w:ind w:left="0" w:firstLine="0"/>
        <w:rPr>
          <w:rFonts w:ascii="Overpass" w:hAnsi="Overpass"/>
          <w:color w:val="002F70"/>
          <w:sz w:val="44"/>
          <w:szCs w:val="44"/>
        </w:rPr>
      </w:pPr>
    </w:p>
    <w:p w14:paraId="0C56794B" w14:textId="3AFDC9DD" w:rsidR="003971FE" w:rsidRDefault="003971FE" w:rsidP="00B75470">
      <w:pPr>
        <w:pStyle w:val="Subheadingnobullet"/>
        <w:spacing w:before="0" w:after="0" w:line="240" w:lineRule="auto"/>
        <w:ind w:left="0" w:firstLine="0"/>
        <w:rPr>
          <w:rFonts w:ascii="Overpass" w:hAnsi="Overpass"/>
          <w:color w:val="002F70"/>
          <w:sz w:val="44"/>
          <w:szCs w:val="44"/>
        </w:rPr>
      </w:pPr>
      <w:r>
        <w:rPr>
          <w:rFonts w:ascii="Overpass" w:hAnsi="Overpass"/>
          <w:color w:val="002F70"/>
          <w:sz w:val="44"/>
          <w:szCs w:val="44"/>
        </w:rPr>
        <w:t>Job Description</w:t>
      </w:r>
    </w:p>
    <w:p w14:paraId="0B921623" w14:textId="4A64BB11" w:rsidR="00964C70" w:rsidRPr="003971FE" w:rsidRDefault="00624B60" w:rsidP="00B75470">
      <w:pPr>
        <w:pStyle w:val="Subheadingnobullet"/>
        <w:spacing w:before="0" w:after="0" w:line="240" w:lineRule="auto"/>
        <w:ind w:left="0" w:firstLine="0"/>
        <w:rPr>
          <w:rFonts w:ascii="Overpass" w:hAnsi="Overpass"/>
          <w:color w:val="002F70"/>
          <w:sz w:val="32"/>
          <w:szCs w:val="32"/>
        </w:rPr>
      </w:pPr>
      <w:r>
        <w:rPr>
          <w:rFonts w:ascii="Overpass" w:hAnsi="Overpass"/>
          <w:color w:val="002F70"/>
          <w:sz w:val="32"/>
          <w:szCs w:val="32"/>
        </w:rPr>
        <w:t>Admissions Assistant</w:t>
      </w:r>
    </w:p>
    <w:p w14:paraId="7E67EE3D" w14:textId="77777777" w:rsidR="00E04184" w:rsidRPr="00651AB5" w:rsidRDefault="00E04184" w:rsidP="00E04184">
      <w:pPr>
        <w:pStyle w:val="Subheadingnobullet"/>
        <w:spacing w:before="0" w:after="0" w:line="240" w:lineRule="auto"/>
        <w:rPr>
          <w:rFonts w:ascii="Overpass Light" w:hAnsi="Overpass Light"/>
          <w:color w:val="auto"/>
          <w:sz w:val="22"/>
        </w:rPr>
      </w:pPr>
    </w:p>
    <w:p w14:paraId="742B9CD5" w14:textId="6E03D527"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Salary:</w:t>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EE1DA5">
        <w:rPr>
          <w:rFonts w:ascii="Overpass Light" w:hAnsi="Overpass Light"/>
          <w:b w:val="0"/>
          <w:color w:val="auto"/>
          <w:sz w:val="22"/>
        </w:rPr>
        <w:t>Grade</w:t>
      </w:r>
      <w:r w:rsidR="00800383">
        <w:rPr>
          <w:rFonts w:ascii="Overpass Light" w:hAnsi="Overpass Light"/>
          <w:b w:val="0"/>
          <w:color w:val="auto"/>
          <w:sz w:val="22"/>
        </w:rPr>
        <w:t xml:space="preserve"> </w:t>
      </w:r>
      <w:r w:rsidR="00D00BD8">
        <w:rPr>
          <w:rFonts w:ascii="Overpass Light" w:hAnsi="Overpass Light"/>
          <w:b w:val="0"/>
          <w:color w:val="auto"/>
          <w:sz w:val="22"/>
        </w:rPr>
        <w:t>4</w:t>
      </w:r>
    </w:p>
    <w:p w14:paraId="482C8F30" w14:textId="5322F16E"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Contract:</w:t>
      </w:r>
      <w:r w:rsidR="00651AB5">
        <w:rPr>
          <w:rFonts w:ascii="Overpass Light" w:hAnsi="Overpass Light"/>
          <w:color w:val="auto"/>
          <w:sz w:val="22"/>
        </w:rPr>
        <w:tab/>
      </w:r>
      <w:r w:rsidR="00651AB5">
        <w:rPr>
          <w:rFonts w:ascii="Overpass Light" w:hAnsi="Overpass Light"/>
          <w:b w:val="0"/>
          <w:color w:val="auto"/>
          <w:sz w:val="22"/>
        </w:rPr>
        <w:tab/>
      </w:r>
      <w:r w:rsidR="003C088C">
        <w:rPr>
          <w:rFonts w:ascii="Overpass Light" w:hAnsi="Overpass Light"/>
          <w:b w:val="0"/>
          <w:color w:val="auto"/>
          <w:sz w:val="22"/>
        </w:rPr>
        <w:t>Full time or Part time</w:t>
      </w:r>
      <w:r w:rsidR="00964C70" w:rsidRPr="00651AB5">
        <w:rPr>
          <w:rFonts w:ascii="Overpass Light" w:hAnsi="Overpass Light"/>
          <w:b w:val="0"/>
          <w:color w:val="auto"/>
          <w:sz w:val="22"/>
        </w:rPr>
        <w:t xml:space="preserve">, </w:t>
      </w:r>
      <w:r w:rsidR="003C088C">
        <w:rPr>
          <w:rFonts w:ascii="Overpass Light" w:hAnsi="Overpass Light"/>
          <w:b w:val="0"/>
          <w:color w:val="auto"/>
          <w:sz w:val="22"/>
        </w:rPr>
        <w:t>ongoing</w:t>
      </w:r>
    </w:p>
    <w:p w14:paraId="707E0F5C" w14:textId="3AEF6736"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Location:</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Pr="00651AB5">
        <w:rPr>
          <w:rFonts w:ascii="Overpass Light" w:hAnsi="Overpass Light"/>
          <w:b w:val="0"/>
          <w:color w:val="auto"/>
          <w:sz w:val="22"/>
        </w:rPr>
        <w:t>Canterbury</w:t>
      </w:r>
    </w:p>
    <w:p w14:paraId="2F201DFB" w14:textId="12BF2CEB" w:rsidR="00E04184" w:rsidRPr="00651AB5" w:rsidRDefault="00E04184" w:rsidP="00964C70">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Responsible to:</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D00BD8">
        <w:rPr>
          <w:rFonts w:ascii="Overpass Light" w:hAnsi="Overpass Light"/>
          <w:b w:val="0"/>
          <w:color w:val="auto"/>
          <w:sz w:val="22"/>
        </w:rPr>
        <w:t>Admissions Team Manager</w:t>
      </w:r>
    </w:p>
    <w:p w14:paraId="4FCCD8F5" w14:textId="40199DDD" w:rsidR="00E04184" w:rsidRPr="00651AB5" w:rsidRDefault="00E04184" w:rsidP="00651AB5">
      <w:pPr>
        <w:pStyle w:val="Subheadingnobullet"/>
        <w:spacing w:before="0" w:line="240" w:lineRule="auto"/>
        <w:ind w:left="0" w:firstLine="0"/>
        <w:rPr>
          <w:rFonts w:ascii="Overpass Light" w:hAnsi="Overpass Light"/>
          <w:b w:val="0"/>
          <w:color w:val="auto"/>
          <w:sz w:val="22"/>
        </w:rPr>
      </w:pPr>
      <w:r w:rsidRPr="00651AB5">
        <w:rPr>
          <w:rFonts w:ascii="Overpass Light" w:hAnsi="Overpass Light"/>
          <w:color w:val="auto"/>
          <w:sz w:val="22"/>
        </w:rPr>
        <w:t>Job family:</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00800383">
        <w:rPr>
          <w:rFonts w:ascii="Overpass Light" w:hAnsi="Overpass Light"/>
          <w:b w:val="0"/>
          <w:color w:val="auto"/>
          <w:sz w:val="22"/>
        </w:rPr>
        <w:t>Administrative, professional and managerial</w:t>
      </w:r>
    </w:p>
    <w:p w14:paraId="65B0778C" w14:textId="77777777"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Job purpose</w:t>
      </w:r>
    </w:p>
    <w:p w14:paraId="6421C29C" w14:textId="3A28BDCA" w:rsidR="00FC5B38" w:rsidRDefault="00D00BD8" w:rsidP="006345DA">
      <w:pPr>
        <w:spacing w:after="0"/>
        <w:jc w:val="left"/>
        <w:rPr>
          <w:rFonts w:ascii="Overpass Light" w:hAnsi="Overpass Light" w:cstheme="minorHAnsi"/>
        </w:rPr>
      </w:pPr>
      <w:r w:rsidRPr="00D00BD8">
        <w:rPr>
          <w:rFonts w:ascii="Overpass Light" w:hAnsi="Overpass Light" w:cstheme="minorHAnsi"/>
        </w:rPr>
        <w:t>Admissions Assistants undertake all aspects of the administration of student enquiries and admissions, from the point of first enquiry through to the point of registration at the University, ensuring that applicants have a fair, positive and satisfying experience, and that the University has vetted applicants thoroughly to ensure compliance with visa regulations, qualifications and fee requirements.</w:t>
      </w:r>
    </w:p>
    <w:p w14:paraId="1DCB67D1" w14:textId="77777777" w:rsidR="00D00BD8" w:rsidRPr="00800383" w:rsidRDefault="00D00BD8" w:rsidP="006345DA">
      <w:pPr>
        <w:spacing w:after="0"/>
        <w:jc w:val="left"/>
        <w:rPr>
          <w:rFonts w:ascii="Overpass Light" w:hAnsi="Overpass Light"/>
        </w:rPr>
      </w:pPr>
    </w:p>
    <w:p w14:paraId="1E6B0595" w14:textId="416D384E" w:rsidR="00E04184" w:rsidRDefault="00E04184" w:rsidP="00651AB5">
      <w:pPr>
        <w:pStyle w:val="Subheadingnobullet"/>
        <w:spacing w:before="0" w:after="120" w:line="240" w:lineRule="auto"/>
        <w:rPr>
          <w:rFonts w:ascii="Overpass Light" w:hAnsi="Overpass Light"/>
          <w:sz w:val="28"/>
          <w:szCs w:val="24"/>
        </w:rPr>
      </w:pPr>
      <w:r w:rsidRPr="0074641A">
        <w:rPr>
          <w:rFonts w:ascii="Overpass Light" w:hAnsi="Overpass Light"/>
          <w:sz w:val="28"/>
          <w:szCs w:val="24"/>
        </w:rPr>
        <w:t xml:space="preserve">Key </w:t>
      </w:r>
      <w:r w:rsidRPr="003D3315">
        <w:rPr>
          <w:rFonts w:ascii="Overpass Light" w:hAnsi="Overpass Light"/>
          <w:sz w:val="28"/>
          <w:szCs w:val="24"/>
        </w:rPr>
        <w:t>accountab</w:t>
      </w:r>
      <w:r w:rsidR="006874C9" w:rsidRPr="003D3315">
        <w:rPr>
          <w:rFonts w:ascii="Overpass Light" w:hAnsi="Overpass Light"/>
          <w:sz w:val="28"/>
          <w:szCs w:val="24"/>
        </w:rPr>
        <w:t>i</w:t>
      </w:r>
      <w:r w:rsidRPr="003D3315">
        <w:rPr>
          <w:rFonts w:ascii="Overpass Light" w:hAnsi="Overpass Light"/>
          <w:sz w:val="28"/>
          <w:szCs w:val="24"/>
        </w:rPr>
        <w:t>lities</w:t>
      </w:r>
    </w:p>
    <w:p w14:paraId="1C883787"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 xml:space="preserve">Undertake a range of admissions activities to support the work of the team and the management of successful admissions processes. </w:t>
      </w:r>
    </w:p>
    <w:p w14:paraId="30C6FD3A"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To make selection decisions using agreed protocols</w:t>
      </w:r>
    </w:p>
    <w:p w14:paraId="5CED62F9"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Responsible for processing decisions on applications including coding offers for successful applicants on the electronic admissions platform (SITS) ensuring all necessary conditions have been appropriately and accurately added.</w:t>
      </w:r>
    </w:p>
    <w:p w14:paraId="19FAE08C"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To understand and work within a range of external frameworks and regulations including Consumer Protection Law, the General Data Protection Regulation, UK Immigration Rules, the UCAS admissions system, and Quality Assurance Agency (QAA) expectations</w:t>
      </w:r>
    </w:p>
    <w:p w14:paraId="48851886"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 xml:space="preserve">Provide information internally and to candidates related to academic admissions ensuring that information is timely and accurate in order to facilitate admissions. </w:t>
      </w:r>
    </w:p>
    <w:p w14:paraId="350AB954"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To interpret non-standard UK and international qualifications and their equivalency to established entry requirements</w:t>
      </w:r>
    </w:p>
    <w:p w14:paraId="77748D86"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 xml:space="preserve">Accurately input and maintain data and produce standard management reports to ensure that admissions can function effectively and that managers can see at a glance the current position and past trends to inform policy and decision making. </w:t>
      </w:r>
    </w:p>
    <w:p w14:paraId="4D664EDB"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 xml:space="preserve">Undertake a range of responsibilities to ensure that applications for admissions are correctly processed, ensuring only eligible students are admitted, academic standards are maintained and that the University remains complaint with external regulations. </w:t>
      </w:r>
    </w:p>
    <w:p w14:paraId="2CAEE3D0" w14:textId="59DE3211" w:rsidR="0074641A" w:rsidRPr="000411E8" w:rsidRDefault="000411E8" w:rsidP="00E902C8">
      <w:pPr>
        <w:pStyle w:val="ListParagraph"/>
        <w:numPr>
          <w:ilvl w:val="0"/>
          <w:numId w:val="26"/>
        </w:numPr>
        <w:spacing w:after="0"/>
        <w:ind w:right="6"/>
        <w:rPr>
          <w:rFonts w:cstheme="minorHAnsi"/>
        </w:rPr>
      </w:pPr>
      <w:r w:rsidRPr="000411E8">
        <w:rPr>
          <w:rFonts w:ascii="Overpass Light" w:hAnsi="Overpass Light" w:cstheme="minorHAnsi"/>
        </w:rPr>
        <w:t xml:space="preserve">Undertake a range of seasonal duties to ensure the success of the department and to facilitate its work at times of exceptional demand. </w:t>
      </w:r>
    </w:p>
    <w:p w14:paraId="245E8B08" w14:textId="7CBE4D0B"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lastRenderedPageBreak/>
        <w:t>Key challenges and decisions</w:t>
      </w:r>
    </w:p>
    <w:p w14:paraId="13E05BD5" w14:textId="77777777" w:rsidR="00E04184" w:rsidRPr="00800383" w:rsidRDefault="00E04184" w:rsidP="00651AB5">
      <w:pPr>
        <w:jc w:val="left"/>
        <w:rPr>
          <w:rFonts w:ascii="Overpass Light" w:hAnsi="Overpass Light" w:cstheme="minorHAnsi"/>
        </w:rPr>
      </w:pPr>
      <w:r w:rsidRPr="00800383">
        <w:rPr>
          <w:rFonts w:ascii="Overpass Light" w:hAnsi="Overpass Light" w:cstheme="minorHAnsi"/>
        </w:rPr>
        <w:t>The following provide an overview of the most challenging or complex parts of the role and the degree of autonomy that exists.</w:t>
      </w:r>
    </w:p>
    <w:p w14:paraId="3C339D21" w14:textId="125D930D" w:rsidR="000411E8" w:rsidRPr="00EF4887" w:rsidRDefault="000411E8" w:rsidP="000411E8">
      <w:pPr>
        <w:pStyle w:val="ListParagraph"/>
        <w:numPr>
          <w:ilvl w:val="0"/>
          <w:numId w:val="26"/>
        </w:numPr>
        <w:spacing w:after="0"/>
        <w:ind w:right="6"/>
        <w:rPr>
          <w:rFonts w:ascii="Overpass Light" w:hAnsi="Overpass Light" w:cstheme="minorHAnsi"/>
        </w:rPr>
      </w:pPr>
      <w:r w:rsidRPr="00EF4887">
        <w:rPr>
          <w:rFonts w:ascii="Overpass Light" w:hAnsi="Overpass Light" w:cstheme="minorHAnsi"/>
        </w:rPr>
        <w:t>This is a high volume and very process based role, involving extensive use of the University’s applicant database. It is a high paced working environment which can be challenging, particularly around admission deadlines and key times throughout the year.</w:t>
      </w:r>
    </w:p>
    <w:p w14:paraId="058CD9B3" w14:textId="2B9D230F"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The role holder will deal with confidential data and information</w:t>
      </w:r>
      <w:r>
        <w:rPr>
          <w:rFonts w:ascii="Overpass Light" w:hAnsi="Overpass Light" w:cstheme="minorHAnsi"/>
        </w:rPr>
        <w:t>.</w:t>
      </w:r>
    </w:p>
    <w:p w14:paraId="078856C9" w14:textId="77777777" w:rsidR="000411E8" w:rsidRPr="000411E8" w:rsidRDefault="000411E8" w:rsidP="000411E8">
      <w:pPr>
        <w:pStyle w:val="ListParagraph"/>
        <w:numPr>
          <w:ilvl w:val="0"/>
          <w:numId w:val="26"/>
        </w:numPr>
        <w:spacing w:after="0"/>
        <w:ind w:right="6"/>
        <w:rPr>
          <w:rFonts w:ascii="Overpass Light" w:hAnsi="Overpass Light" w:cstheme="minorHAnsi"/>
        </w:rPr>
      </w:pPr>
      <w:r w:rsidRPr="000411E8">
        <w:rPr>
          <w:rFonts w:ascii="Overpass Light" w:hAnsi="Overpass Light" w:cstheme="minorHAnsi"/>
        </w:rPr>
        <w:t xml:space="preserve">The role holder will field, filter and respond to enquiries from applicants via multiple channels, throughout the admissions cycle, deciding on when to provide information and/or refer them to the relevant section/office as required. </w:t>
      </w:r>
    </w:p>
    <w:p w14:paraId="7028FF29" w14:textId="77777777" w:rsidR="000411E8" w:rsidRDefault="000411E8" w:rsidP="000411E8">
      <w:pPr>
        <w:pStyle w:val="ListParagraph"/>
        <w:numPr>
          <w:ilvl w:val="0"/>
          <w:numId w:val="26"/>
        </w:numPr>
        <w:spacing w:after="0"/>
        <w:ind w:right="6"/>
        <w:rPr>
          <w:rFonts w:ascii="Overpass Light" w:hAnsi="Overpass Light" w:cstheme="minorHAnsi"/>
        </w:rPr>
      </w:pPr>
      <w:r>
        <w:rPr>
          <w:rFonts w:ascii="Overpass Light" w:hAnsi="Overpass Light" w:cstheme="minorHAnsi"/>
        </w:rPr>
        <w:t xml:space="preserve">All staff within Admissions are expected to </w:t>
      </w:r>
      <w:r w:rsidRPr="00EF4887">
        <w:rPr>
          <w:rFonts w:ascii="Overpass Light" w:hAnsi="Overpass Light" w:cstheme="minorHAnsi"/>
        </w:rPr>
        <w:t xml:space="preserve">represent admissions at events, e.g. Open Days, Visit Days, PG events (this may involve working 4-5 Saturdays per year, including </w:t>
      </w:r>
      <w:r>
        <w:rPr>
          <w:rFonts w:ascii="Overpass Light" w:hAnsi="Overpass Light" w:cstheme="minorHAnsi"/>
        </w:rPr>
        <w:t xml:space="preserve">Confirmation and </w:t>
      </w:r>
      <w:r w:rsidRPr="00EF4887">
        <w:rPr>
          <w:rFonts w:ascii="Overpass Light" w:hAnsi="Overpass Light" w:cstheme="minorHAnsi"/>
        </w:rPr>
        <w:t xml:space="preserve">Clearing, for which appropriate time off in lieu will be given). </w:t>
      </w:r>
    </w:p>
    <w:p w14:paraId="6FD1B789" w14:textId="61A4F109" w:rsidR="000411E8" w:rsidRPr="00EF4887" w:rsidRDefault="000411E8" w:rsidP="000411E8">
      <w:pPr>
        <w:pStyle w:val="ListParagraph"/>
        <w:numPr>
          <w:ilvl w:val="0"/>
          <w:numId w:val="26"/>
        </w:numPr>
        <w:spacing w:after="0"/>
        <w:ind w:right="6"/>
        <w:rPr>
          <w:rFonts w:ascii="Overpass Light" w:hAnsi="Overpass Light" w:cstheme="minorHAnsi"/>
        </w:rPr>
      </w:pPr>
      <w:bookmarkStart w:id="0" w:name="_Hlk159950137"/>
      <w:r>
        <w:rPr>
          <w:rFonts w:ascii="Overpass Light" w:hAnsi="Overpass Light" w:cstheme="minorHAnsi"/>
        </w:rPr>
        <w:t xml:space="preserve">There is a 2 week leave embargo period during confirmation and clearing each year. </w:t>
      </w:r>
    </w:p>
    <w:bookmarkEnd w:id="0"/>
    <w:p w14:paraId="0ACE0310" w14:textId="77777777" w:rsidR="0046017C" w:rsidRPr="000411E8" w:rsidRDefault="0046017C" w:rsidP="000411E8">
      <w:pPr>
        <w:spacing w:after="0"/>
        <w:ind w:right="6"/>
        <w:rPr>
          <w:rFonts w:ascii="Overpass Light" w:hAnsi="Overpass Light" w:cstheme="minorHAnsi"/>
        </w:rPr>
      </w:pPr>
    </w:p>
    <w:p w14:paraId="6C62A911" w14:textId="77777777" w:rsidR="00D110C7" w:rsidRPr="00D110C7" w:rsidRDefault="00D110C7" w:rsidP="00D110C7">
      <w:pPr>
        <w:spacing w:after="0"/>
        <w:ind w:right="6"/>
        <w:rPr>
          <w:rFonts w:cstheme="minorHAnsi"/>
        </w:rPr>
      </w:pPr>
    </w:p>
    <w:p w14:paraId="27B3FCF2" w14:textId="19D5BD4F"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Facts &amp; figures</w:t>
      </w:r>
    </w:p>
    <w:p w14:paraId="77E1475B" w14:textId="1BD1F136" w:rsidR="000411E8" w:rsidRDefault="000411E8" w:rsidP="000411E8">
      <w:pPr>
        <w:spacing w:after="0"/>
        <w:jc w:val="left"/>
        <w:rPr>
          <w:rFonts w:ascii="Overpass Light" w:hAnsi="Overpass Light"/>
        </w:rPr>
      </w:pPr>
      <w:r>
        <w:rPr>
          <w:rFonts w:ascii="Overpass Light" w:hAnsi="Overpass Light"/>
        </w:rPr>
        <w:t>The Admissions teams handle over 58,000 applications each year.</w:t>
      </w:r>
    </w:p>
    <w:p w14:paraId="52E9599E" w14:textId="77777777" w:rsidR="00E04184" w:rsidRPr="00651AB5" w:rsidRDefault="00E04184" w:rsidP="00E04184">
      <w:pPr>
        <w:spacing w:after="0"/>
        <w:jc w:val="left"/>
        <w:rPr>
          <w:rFonts w:ascii="Overpass Light" w:hAnsi="Overpass Light"/>
        </w:rPr>
      </w:pPr>
    </w:p>
    <w:p w14:paraId="258158D9" w14:textId="3529534A" w:rsidR="00964C70"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Internal &amp; external relationships</w:t>
      </w:r>
    </w:p>
    <w:p w14:paraId="4A1A0DAA" w14:textId="1469034B" w:rsidR="00596718" w:rsidRPr="001E1C93" w:rsidRDefault="00E04184" w:rsidP="000411E8">
      <w:pPr>
        <w:ind w:left="1440" w:hanging="1440"/>
        <w:rPr>
          <w:rFonts w:asciiTheme="minorHAnsi" w:hAnsiTheme="minorHAnsi" w:cstheme="minorHAnsi"/>
        </w:rPr>
      </w:pPr>
      <w:r w:rsidRPr="00651AB5">
        <w:rPr>
          <w:rFonts w:ascii="Overpass Light" w:hAnsi="Overpass Light"/>
          <w:b/>
        </w:rPr>
        <w:t>Internal:</w:t>
      </w:r>
      <w:r w:rsidR="00800383">
        <w:rPr>
          <w:rFonts w:ascii="Overpass Light" w:hAnsi="Overpass Light"/>
          <w:b/>
        </w:rPr>
        <w:t xml:space="preserve"> </w:t>
      </w:r>
      <w:r w:rsidR="00800383">
        <w:rPr>
          <w:rFonts w:ascii="Overpass Light" w:hAnsi="Overpass Light"/>
          <w:b/>
        </w:rPr>
        <w:tab/>
      </w:r>
      <w:r w:rsidR="000411E8" w:rsidRPr="00D06490">
        <w:rPr>
          <w:rFonts w:cs="Arial"/>
        </w:rPr>
        <w:t xml:space="preserve">This role will be working closely with staff at all levels across the University including </w:t>
      </w:r>
      <w:r w:rsidR="000411E8" w:rsidRPr="00EF4887">
        <w:rPr>
          <w:rFonts w:ascii="Overpass Light" w:hAnsi="Overpass Light"/>
          <w:bCs/>
        </w:rPr>
        <w:t>Admissions Managers</w:t>
      </w:r>
      <w:r w:rsidR="000411E8">
        <w:rPr>
          <w:rFonts w:ascii="Overpass Light" w:hAnsi="Overpass Light"/>
          <w:bCs/>
        </w:rPr>
        <w:t xml:space="preserve"> and teams</w:t>
      </w:r>
      <w:r w:rsidR="000411E8" w:rsidRPr="00EF4887">
        <w:rPr>
          <w:rFonts w:ascii="Overpass Light" w:hAnsi="Overpass Light"/>
          <w:bCs/>
        </w:rPr>
        <w:t>, CAS Compliance</w:t>
      </w:r>
      <w:r w:rsidR="000411E8">
        <w:rPr>
          <w:rFonts w:ascii="Overpass Light" w:hAnsi="Overpass Light"/>
          <w:bCs/>
        </w:rPr>
        <w:t xml:space="preserve"> and Support team,</w:t>
      </w:r>
      <w:r w:rsidR="000411E8">
        <w:rPr>
          <w:rFonts w:ascii="Overpass Light" w:hAnsi="Overpass Light"/>
          <w:b/>
        </w:rPr>
        <w:t xml:space="preserve"> </w:t>
      </w:r>
      <w:r w:rsidR="000411E8" w:rsidRPr="00EF4887">
        <w:rPr>
          <w:rFonts w:ascii="Overpass Light" w:hAnsi="Overpass Light"/>
          <w:bCs/>
        </w:rPr>
        <w:t>Heads of sections in professional service departments</w:t>
      </w:r>
      <w:r w:rsidR="000411E8">
        <w:rPr>
          <w:rFonts w:ascii="Overpass Light" w:hAnsi="Overpass Light"/>
          <w:bCs/>
        </w:rPr>
        <w:t xml:space="preserve"> and</w:t>
      </w:r>
      <w:r w:rsidR="000411E8" w:rsidRPr="00EF4887">
        <w:rPr>
          <w:rFonts w:ascii="Overpass Light" w:hAnsi="Overpass Light"/>
          <w:bCs/>
        </w:rPr>
        <w:t xml:space="preserve"> Heads within F</w:t>
      </w:r>
      <w:r w:rsidR="000411E8">
        <w:rPr>
          <w:rFonts w:ascii="Overpass Light" w:hAnsi="Overpass Light"/>
          <w:bCs/>
        </w:rPr>
        <w:t>uture Students and Brand.</w:t>
      </w:r>
    </w:p>
    <w:p w14:paraId="4B3F02A5" w14:textId="201AC3E8" w:rsidR="00E04184" w:rsidRPr="001E1C93" w:rsidRDefault="00E04184" w:rsidP="00E04184">
      <w:pPr>
        <w:spacing w:after="100" w:afterAutospacing="1"/>
        <w:rPr>
          <w:rFonts w:asciiTheme="minorHAnsi" w:hAnsiTheme="minorHAnsi" w:cstheme="minorHAnsi"/>
        </w:rPr>
      </w:pPr>
      <w:r w:rsidRPr="00651AB5">
        <w:rPr>
          <w:rFonts w:ascii="Overpass Light" w:hAnsi="Overpass Light"/>
          <w:b/>
        </w:rPr>
        <w:t>External:</w:t>
      </w:r>
      <w:r w:rsidR="00800383">
        <w:rPr>
          <w:rFonts w:ascii="Overpass Light" w:hAnsi="Overpass Light"/>
          <w:b/>
        </w:rPr>
        <w:t xml:space="preserve"> </w:t>
      </w:r>
      <w:r w:rsidR="00800383">
        <w:rPr>
          <w:rFonts w:ascii="Overpass Light" w:hAnsi="Overpass Light"/>
          <w:b/>
        </w:rPr>
        <w:tab/>
      </w:r>
      <w:r w:rsidR="000411E8" w:rsidRPr="00EF4887">
        <w:rPr>
          <w:rFonts w:ascii="Overpass Light" w:hAnsi="Overpass Light"/>
          <w:bCs/>
        </w:rPr>
        <w:t xml:space="preserve">Future students, </w:t>
      </w:r>
      <w:r w:rsidR="000411E8">
        <w:rPr>
          <w:rFonts w:ascii="Overpass Light" w:hAnsi="Overpass Light"/>
          <w:bCs/>
        </w:rPr>
        <w:t xml:space="preserve">UCAS, </w:t>
      </w:r>
      <w:r w:rsidR="000411E8" w:rsidRPr="00EF4887">
        <w:rPr>
          <w:rFonts w:ascii="Overpass Light" w:hAnsi="Overpass Light"/>
          <w:bCs/>
        </w:rPr>
        <w:t>key influencers: parents, carers, guardians, teachers.</w:t>
      </w:r>
    </w:p>
    <w:p w14:paraId="224546F4" w14:textId="1ED90A6B" w:rsidR="00E04184" w:rsidRPr="003D3315" w:rsidRDefault="00E04184" w:rsidP="00596718">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Health, safety &amp; wellbeing considerations</w:t>
      </w:r>
    </w:p>
    <w:p w14:paraId="131B3AD5" w14:textId="61438BCB" w:rsidR="00964C70" w:rsidRPr="00800383" w:rsidRDefault="00E04184" w:rsidP="00596718">
      <w:pPr>
        <w:rPr>
          <w:rFonts w:ascii="Overpass Light" w:hAnsi="Overpass Light" w:cstheme="minorHAnsi"/>
        </w:rPr>
      </w:pPr>
      <w:r w:rsidRPr="00800383">
        <w:rPr>
          <w:rFonts w:ascii="Overpass Light" w:hAnsi="Overpass Light" w:cstheme="minorHAnsi"/>
        </w:rPr>
        <w:t xml:space="preserve">This job involves undertaking duties which include the following health, safety and wellbeing considerations: </w:t>
      </w:r>
    </w:p>
    <w:p w14:paraId="26AD284E" w14:textId="77777777" w:rsidR="000411E8" w:rsidRDefault="000411E8" w:rsidP="000411E8">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Regular use of Screen Display Equipment</w:t>
      </w:r>
    </w:p>
    <w:p w14:paraId="5BEFF148" w14:textId="77777777" w:rsidR="000411E8" w:rsidRDefault="000411E8" w:rsidP="000411E8">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 xml:space="preserve">Pressure to meet important deadlines such as might be inherent </w:t>
      </w:r>
      <w:r>
        <w:rPr>
          <w:rFonts w:ascii="Overpass Light" w:hAnsi="Overpass Light" w:cstheme="minorHAnsi"/>
        </w:rPr>
        <w:t>in high profile projects</w:t>
      </w:r>
    </w:p>
    <w:p w14:paraId="1F0832CC" w14:textId="77777777" w:rsidR="000411E8" w:rsidRPr="00800383" w:rsidRDefault="000411E8" w:rsidP="000411E8">
      <w:pPr>
        <w:pStyle w:val="ListParagraph"/>
        <w:numPr>
          <w:ilvl w:val="0"/>
          <w:numId w:val="20"/>
        </w:numPr>
        <w:spacing w:after="0" w:line="240" w:lineRule="auto"/>
        <w:rPr>
          <w:rFonts w:ascii="Overpass Light" w:hAnsi="Overpass Light" w:cstheme="minorHAnsi"/>
        </w:rPr>
      </w:pPr>
      <w:r>
        <w:rPr>
          <w:rFonts w:ascii="Overpass Light" w:hAnsi="Overpass Light" w:cstheme="minorHAnsi"/>
        </w:rPr>
        <w:t>There will be a requirement to work evenings and weekends</w:t>
      </w:r>
    </w:p>
    <w:p w14:paraId="589F0C55" w14:textId="1E9C615C" w:rsidR="00FB18D4" w:rsidRDefault="00FB18D4" w:rsidP="00FB18D4">
      <w:pPr>
        <w:spacing w:after="0"/>
        <w:rPr>
          <w:rFonts w:ascii="Overpass Light" w:hAnsi="Overpass Light" w:cstheme="minorHAnsi"/>
        </w:rPr>
      </w:pPr>
    </w:p>
    <w:p w14:paraId="1BE39DE7" w14:textId="65459E50" w:rsidR="00E04184" w:rsidRPr="00800383" w:rsidRDefault="00E04184" w:rsidP="00596718">
      <w:pPr>
        <w:pStyle w:val="Subheadingnobullet"/>
        <w:spacing w:before="0" w:after="120" w:line="240" w:lineRule="auto"/>
        <w:ind w:left="0" w:firstLine="0"/>
        <w:rPr>
          <w:rFonts w:ascii="Overpass Light" w:hAnsi="Overpass Light"/>
          <w:sz w:val="28"/>
          <w:szCs w:val="24"/>
        </w:rPr>
      </w:pPr>
      <w:r w:rsidRPr="00800383">
        <w:rPr>
          <w:rFonts w:ascii="Overpass Light" w:hAnsi="Overpass Light"/>
          <w:sz w:val="28"/>
          <w:szCs w:val="24"/>
        </w:rPr>
        <w:t>Person specification</w:t>
      </w:r>
    </w:p>
    <w:p w14:paraId="062D5BBF"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The person specification details the necessary skills, qualifications, experience or other attributes needed to carry out the job. Applications will be measured against the criteria published below. </w:t>
      </w:r>
    </w:p>
    <w:p w14:paraId="1525640A"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Selection panels will be looking for clear evidence and examples in an application, or cover letter (where applicable), which back-up any assertions made in relation to each criterion. </w:t>
      </w:r>
    </w:p>
    <w:p w14:paraId="567B8935" w14:textId="77777777" w:rsidR="00E04184" w:rsidRDefault="00E04184" w:rsidP="00E04184">
      <w:pPr>
        <w:rPr>
          <w:rFonts w:ascii="Overpass Light" w:hAnsi="Overpass Light"/>
          <w:b/>
        </w:rPr>
      </w:pPr>
      <w:r w:rsidRPr="00651AB5">
        <w:rPr>
          <w:rFonts w:ascii="Overpass Light" w:hAnsi="Overpass Light"/>
          <w:b/>
        </w:rPr>
        <w:t>Essential Criteria:</w:t>
      </w:r>
    </w:p>
    <w:p w14:paraId="49827635" w14:textId="7C25DE31"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 xml:space="preserve">Educated to GCSE or equivalent </w:t>
      </w:r>
      <w:r>
        <w:rPr>
          <w:rFonts w:ascii="Overpass Light" w:hAnsi="Overpass Light" w:cstheme="minorHAnsi"/>
        </w:rPr>
        <w:t>(A)</w:t>
      </w:r>
    </w:p>
    <w:p w14:paraId="2CFDA426" w14:textId="068E460D"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lastRenderedPageBreak/>
        <w:t>Experience of working in a similar administrative role, particularly in  team orientated, results focused process driven high turnover office environment. recruitment or student admissions environment</w:t>
      </w:r>
      <w:r>
        <w:rPr>
          <w:rFonts w:ascii="Overpass Light" w:hAnsi="Overpass Light" w:cstheme="minorHAnsi"/>
        </w:rPr>
        <w:t xml:space="preserve"> (A,I)</w:t>
      </w:r>
    </w:p>
    <w:p w14:paraId="198F17EE" w14:textId="1DAFB0FA"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Good IT skills, particularly MS Office packages</w:t>
      </w:r>
      <w:r>
        <w:rPr>
          <w:rFonts w:ascii="Overpass Light" w:hAnsi="Overpass Light" w:cstheme="minorHAnsi"/>
        </w:rPr>
        <w:t xml:space="preserve"> (A)</w:t>
      </w:r>
    </w:p>
    <w:p w14:paraId="2195BBF0" w14:textId="427746E5"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Previous experience of working in a customer service environment</w:t>
      </w:r>
      <w:r>
        <w:rPr>
          <w:rFonts w:ascii="Overpass Light" w:hAnsi="Overpass Light" w:cstheme="minorHAnsi"/>
        </w:rPr>
        <w:t xml:space="preserve"> (A,I)</w:t>
      </w:r>
    </w:p>
    <w:p w14:paraId="08579BB1" w14:textId="71FDEF90"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oral and written communication skills including the ability to communicate clearly and accurately with a wide range of people (internal and external)</w:t>
      </w:r>
      <w:r>
        <w:rPr>
          <w:rFonts w:ascii="Overpass Light" w:hAnsi="Overpass Light" w:cstheme="minorHAnsi"/>
        </w:rPr>
        <w:t xml:space="preserve"> (A,I)</w:t>
      </w:r>
    </w:p>
    <w:p w14:paraId="23FC7CF1" w14:textId="5F2C365C"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interpersonal skills including a helpful and responsive manner with the ability to remain calm when under pressure</w:t>
      </w:r>
      <w:r>
        <w:rPr>
          <w:rFonts w:ascii="Overpass Light" w:hAnsi="Overpass Light" w:cstheme="minorHAnsi"/>
        </w:rPr>
        <w:t xml:space="preserve"> (A,I)</w:t>
      </w:r>
    </w:p>
    <w:p w14:paraId="2851E066" w14:textId="11F47D36"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customer service skills with the ability to deal pleasantly, confidently and effectively with customers and colleagues</w:t>
      </w:r>
      <w:r>
        <w:rPr>
          <w:rFonts w:ascii="Overpass Light" w:hAnsi="Overpass Light" w:cstheme="minorHAnsi"/>
        </w:rPr>
        <w:t xml:space="preserve"> (A,I)</w:t>
      </w:r>
    </w:p>
    <w:p w14:paraId="681A8165" w14:textId="63613580"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Experience of using data in line with GDPR and handling sensitive matters with discretion</w:t>
      </w:r>
      <w:r>
        <w:rPr>
          <w:rFonts w:ascii="Overpass Light" w:hAnsi="Overpass Light" w:cstheme="minorHAnsi"/>
        </w:rPr>
        <w:t xml:space="preserve"> (A,I)</w:t>
      </w:r>
    </w:p>
    <w:p w14:paraId="5BE2DF73" w14:textId="128AA4CA"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organisational skills and the ability to remain calm under pressure</w:t>
      </w:r>
      <w:r>
        <w:rPr>
          <w:rFonts w:ascii="Overpass Light" w:hAnsi="Overpass Light" w:cstheme="minorHAnsi"/>
        </w:rPr>
        <w:t xml:space="preserve"> (A,I)</w:t>
      </w:r>
    </w:p>
    <w:p w14:paraId="29A31DDD" w14:textId="23D5BF93"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Experience of and ability to manage own workload, prioritising tasks as appropriate to meet changing demands and deadlines</w:t>
      </w:r>
      <w:r>
        <w:rPr>
          <w:rFonts w:ascii="Overpass Light" w:hAnsi="Overpass Light" w:cstheme="minorHAnsi"/>
        </w:rPr>
        <w:t xml:space="preserve"> (A,I)</w:t>
      </w:r>
    </w:p>
    <w:p w14:paraId="71BD6E04" w14:textId="1293F783"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Good attention to detail and a high level of accuracy</w:t>
      </w:r>
      <w:r>
        <w:rPr>
          <w:rFonts w:ascii="Overpass Light" w:hAnsi="Overpass Light" w:cstheme="minorHAnsi"/>
        </w:rPr>
        <w:t xml:space="preserve"> (A,I)</w:t>
      </w:r>
    </w:p>
    <w:p w14:paraId="0B327B47" w14:textId="62A8C32B"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Experience of using initiative to problem solve or improve process efficiency</w:t>
      </w:r>
      <w:r>
        <w:rPr>
          <w:rFonts w:ascii="Overpass Light" w:hAnsi="Overpass Light" w:cstheme="minorHAnsi"/>
        </w:rPr>
        <w:t xml:space="preserve"> (A,I)</w:t>
      </w:r>
    </w:p>
    <w:p w14:paraId="2AB014F5" w14:textId="5CD436D8"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Ability to work autonomously, as well as a member of a team</w:t>
      </w:r>
      <w:r>
        <w:rPr>
          <w:rFonts w:ascii="Overpass Light" w:hAnsi="Overpass Light" w:cstheme="minorHAnsi"/>
        </w:rPr>
        <w:t xml:space="preserve"> (A,I)</w:t>
      </w:r>
    </w:p>
    <w:p w14:paraId="430E7C9F" w14:textId="612C5FC0"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Firm commitment to achieving the University’s vision and values, with a passion for a transformative student experience and multidisciplinary, impactful research</w:t>
      </w:r>
      <w:r>
        <w:rPr>
          <w:rFonts w:ascii="Overpass Light" w:hAnsi="Overpass Light" w:cstheme="minorHAnsi"/>
        </w:rPr>
        <w:t xml:space="preserve"> (I)</w:t>
      </w:r>
    </w:p>
    <w:p w14:paraId="1DCFAAB1" w14:textId="4A532C29" w:rsidR="00624B60" w:rsidRPr="00624B60" w:rsidRDefault="00624B60" w:rsidP="00624B60">
      <w:pPr>
        <w:pStyle w:val="ListParagraph"/>
        <w:numPr>
          <w:ilvl w:val="0"/>
          <w:numId w:val="20"/>
        </w:numPr>
        <w:spacing w:after="0"/>
        <w:rPr>
          <w:rFonts w:ascii="Overpass Light" w:hAnsi="Overpass Light" w:cstheme="minorHAnsi"/>
        </w:rPr>
      </w:pPr>
      <w:r w:rsidRPr="00624B60">
        <w:rPr>
          <w:rFonts w:ascii="Overpass Light" w:hAnsi="Overpass Light" w:cstheme="minorHAnsi"/>
        </w:rPr>
        <w:t>Commitment to deliver and promote equality, diversity and inclusivity in the day to day work of the role</w:t>
      </w:r>
      <w:r>
        <w:rPr>
          <w:rFonts w:ascii="Overpass Light" w:hAnsi="Overpass Light" w:cstheme="minorHAnsi"/>
        </w:rPr>
        <w:t xml:space="preserve"> (I)</w:t>
      </w:r>
    </w:p>
    <w:p w14:paraId="0417F049" w14:textId="77777777" w:rsidR="00E04184" w:rsidRPr="00651AB5" w:rsidRDefault="00E04184" w:rsidP="00E04184">
      <w:pPr>
        <w:spacing w:after="0"/>
        <w:rPr>
          <w:rFonts w:ascii="Overpass Light" w:hAnsi="Overpass Light"/>
        </w:rPr>
      </w:pPr>
    </w:p>
    <w:p w14:paraId="2569CC48" w14:textId="77777777" w:rsidR="00E04184" w:rsidRPr="00651AB5" w:rsidRDefault="00E04184" w:rsidP="00596718">
      <w:pPr>
        <w:rPr>
          <w:rFonts w:ascii="Overpass Light" w:hAnsi="Overpass Light"/>
          <w:b/>
        </w:rPr>
      </w:pPr>
      <w:r w:rsidRPr="00651AB5">
        <w:rPr>
          <w:rFonts w:ascii="Overpass Light" w:hAnsi="Overpass Light"/>
          <w:b/>
        </w:rPr>
        <w:t xml:space="preserve">Desirable Criteria: </w:t>
      </w:r>
    </w:p>
    <w:p w14:paraId="768067E6" w14:textId="36C9ECE2" w:rsidR="00624B60" w:rsidRPr="00624B60" w:rsidRDefault="00624B60" w:rsidP="00624B60">
      <w:pPr>
        <w:pStyle w:val="ListParagraph"/>
        <w:numPr>
          <w:ilvl w:val="0"/>
          <w:numId w:val="20"/>
        </w:numPr>
        <w:spacing w:after="0"/>
        <w:rPr>
          <w:rFonts w:ascii="Overpass Light" w:hAnsi="Overpass Light"/>
        </w:rPr>
      </w:pPr>
      <w:r w:rsidRPr="00624B60">
        <w:rPr>
          <w:rFonts w:ascii="Overpass Light" w:hAnsi="Overpass Light"/>
        </w:rPr>
        <w:t>Educated to degree level or equivalent</w:t>
      </w:r>
      <w:r>
        <w:rPr>
          <w:rFonts w:ascii="Overpass Light" w:hAnsi="Overpass Light"/>
        </w:rPr>
        <w:t xml:space="preserve"> (A)</w:t>
      </w:r>
    </w:p>
    <w:p w14:paraId="345E9BB6" w14:textId="051C8119" w:rsidR="00624B60" w:rsidRPr="00624B60" w:rsidRDefault="00624B60" w:rsidP="00624B60">
      <w:pPr>
        <w:pStyle w:val="ListParagraph"/>
        <w:numPr>
          <w:ilvl w:val="0"/>
          <w:numId w:val="20"/>
        </w:numPr>
        <w:spacing w:after="0"/>
        <w:rPr>
          <w:rFonts w:ascii="Overpass Light" w:hAnsi="Overpass Light"/>
        </w:rPr>
      </w:pPr>
      <w:r w:rsidRPr="00624B60">
        <w:rPr>
          <w:rFonts w:ascii="Overpass Light" w:hAnsi="Overpass Light"/>
        </w:rPr>
        <w:t>Experience of working in or knowledge and understanding of HE</w:t>
      </w:r>
      <w:r>
        <w:rPr>
          <w:rFonts w:ascii="Overpass Light" w:hAnsi="Overpass Light"/>
        </w:rPr>
        <w:t xml:space="preserve"> (A,I)</w:t>
      </w:r>
    </w:p>
    <w:p w14:paraId="7446F656" w14:textId="0515B39E" w:rsidR="00250FE7" w:rsidRPr="00624B60" w:rsidRDefault="00250FE7" w:rsidP="00624B60">
      <w:pPr>
        <w:spacing w:after="0"/>
        <w:ind w:left="360"/>
        <w:rPr>
          <w:rFonts w:ascii="Overpass Light" w:hAnsi="Overpass Light"/>
        </w:rPr>
      </w:pPr>
    </w:p>
    <w:p w14:paraId="4DE3EA56" w14:textId="645D7001" w:rsidR="00156D7A" w:rsidRPr="00651AB5" w:rsidRDefault="00E04184" w:rsidP="00F41AAB">
      <w:pPr>
        <w:rPr>
          <w:rFonts w:ascii="Overpass Light" w:hAnsi="Overpass Light"/>
        </w:rPr>
      </w:pPr>
      <w:r w:rsidRPr="00651AB5">
        <w:rPr>
          <w:rFonts w:ascii="Overpass Light" w:hAnsi="Overpass Light"/>
          <w:i/>
        </w:rPr>
        <w:t xml:space="preserve">Assessment </w:t>
      </w:r>
      <w:r w:rsidR="00596718">
        <w:rPr>
          <w:rFonts w:ascii="Overpass Light" w:hAnsi="Overpass Light"/>
          <w:i/>
        </w:rPr>
        <w:t>s</w:t>
      </w:r>
      <w:r w:rsidRPr="00651AB5">
        <w:rPr>
          <w:rFonts w:ascii="Overpass Light" w:hAnsi="Overpass Light"/>
          <w:i/>
        </w:rPr>
        <w:t xml:space="preserve">tage: </w:t>
      </w:r>
      <w:r w:rsidRPr="00651AB5">
        <w:rPr>
          <w:rFonts w:ascii="Overpass Light" w:eastAsia="Arial" w:hAnsi="Overpass Light" w:cs="Arial"/>
          <w:i/>
          <w:sz w:val="16"/>
        </w:rPr>
        <w:t xml:space="preserve"> </w:t>
      </w:r>
      <w:r w:rsidRPr="00651AB5">
        <w:rPr>
          <w:rFonts w:ascii="Overpass Light" w:hAnsi="Overpass Light"/>
          <w:i/>
        </w:rPr>
        <w:t>A - Application; I - Interview; T - Test/presentation at interview stage</w:t>
      </w:r>
    </w:p>
    <w:sectPr w:rsidR="00156D7A" w:rsidRPr="00651AB5" w:rsidSect="00BE46B4">
      <w:headerReference w:type="default" r:id="rId10"/>
      <w:headerReference w:type="first" r:id="rId11"/>
      <w:footerReference w:type="first" r:id="rId12"/>
      <w:pgSz w:w="11906" w:h="16838"/>
      <w:pgMar w:top="1276" w:right="720" w:bottom="720" w:left="720" w:header="70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CE33" w14:textId="77777777" w:rsidR="00BE46B4" w:rsidRDefault="00BE46B4" w:rsidP="00164878">
      <w:pPr>
        <w:spacing w:after="0"/>
      </w:pPr>
      <w:r>
        <w:separator/>
      </w:r>
    </w:p>
  </w:endnote>
  <w:endnote w:type="continuationSeparator" w:id="0">
    <w:p w14:paraId="6531A718" w14:textId="77777777" w:rsidR="00BE46B4" w:rsidRDefault="00BE46B4" w:rsidP="0016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Overpass Light">
    <w:panose1 w:val="000004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6D" w14:textId="057BDA55" w:rsidR="003971FE" w:rsidRPr="003971FE" w:rsidRDefault="003971FE">
    <w:pPr>
      <w:pStyle w:val="Footer"/>
      <w:rPr>
        <w:rFonts w:ascii="Overpass" w:hAnsi="Overpass"/>
        <w:sz w:val="16"/>
        <w:szCs w:val="16"/>
      </w:rPr>
    </w:pPr>
    <w:r w:rsidRPr="003971FE">
      <w:rPr>
        <w:rFonts w:ascii="Overpass" w:hAnsi="Overpass"/>
        <w:sz w:val="16"/>
        <w:szCs w:val="16"/>
      </w:rPr>
      <w:t xml:space="preserve">V1.0 – </w:t>
    </w:r>
    <w:r w:rsidR="003376DB">
      <w:rPr>
        <w:rFonts w:ascii="Overpass" w:hAnsi="Overpass"/>
        <w:sz w:val="16"/>
        <w:szCs w:val="16"/>
      </w:rPr>
      <w:t>May</w:t>
    </w:r>
    <w:r w:rsidRPr="003971FE">
      <w:rPr>
        <w:rFonts w:ascii="Overpass" w:hAnsi="Overpass"/>
        <w:sz w:val="16"/>
        <w:szCs w:val="16"/>
      </w:rPr>
      <w:t xml:space="preserve"> 2023 (</w:t>
    </w:r>
    <w:r w:rsidR="00E8009F">
      <w:rPr>
        <w:rFonts w:ascii="Overpass" w:hAnsi="Overpass"/>
        <w:sz w:val="16"/>
        <w:szCs w:val="16"/>
      </w:rPr>
      <w:t>TJW</w:t>
    </w:r>
    <w:r w:rsidRPr="003971FE">
      <w:rPr>
        <w:rFonts w:ascii="Overpass" w:hAnsi="Overpas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0CB3" w14:textId="77777777" w:rsidR="00BE46B4" w:rsidRDefault="00BE46B4" w:rsidP="00164878">
      <w:pPr>
        <w:spacing w:after="0"/>
      </w:pPr>
      <w:r>
        <w:separator/>
      </w:r>
    </w:p>
  </w:footnote>
  <w:footnote w:type="continuationSeparator" w:id="0">
    <w:p w14:paraId="39FA0487" w14:textId="77777777" w:rsidR="00BE46B4" w:rsidRDefault="00BE46B4" w:rsidP="00164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5805" w14:textId="1C85D07B" w:rsidR="00F41AAB" w:rsidRPr="00A30550" w:rsidRDefault="00A30550" w:rsidP="00A30550">
    <w:pPr>
      <w:pStyle w:val="Header"/>
      <w:jc w:val="right"/>
      <w:rPr>
        <w:rFonts w:ascii="Overpass Light" w:hAnsi="Overpass Light"/>
        <w:sz w:val="18"/>
        <w:szCs w:val="18"/>
      </w:rPr>
    </w:pPr>
    <w:r w:rsidRPr="00A30550">
      <w:rPr>
        <w:rFonts w:ascii="Overpass Light" w:hAnsi="Overpass Light"/>
        <w:sz w:val="18"/>
        <w:szCs w:val="18"/>
      </w:rPr>
      <w:t xml:space="preserve">Page </w:t>
    </w:r>
    <w:sdt>
      <w:sdtPr>
        <w:rPr>
          <w:rFonts w:ascii="Overpass Light" w:hAnsi="Overpass Light"/>
          <w:sz w:val="18"/>
          <w:szCs w:val="18"/>
        </w:rPr>
        <w:id w:val="-1016150850"/>
        <w:docPartObj>
          <w:docPartGallery w:val="Page Numbers (Top of Page)"/>
          <w:docPartUnique/>
        </w:docPartObj>
      </w:sdtPr>
      <w:sdtEndPr>
        <w:rPr>
          <w:noProof/>
        </w:rPr>
      </w:sdtEndPr>
      <w:sdtContent>
        <w:r w:rsidRPr="00A30550">
          <w:rPr>
            <w:rFonts w:ascii="Overpass Light" w:hAnsi="Overpass Light"/>
            <w:sz w:val="18"/>
            <w:szCs w:val="18"/>
          </w:rPr>
          <w:fldChar w:fldCharType="begin"/>
        </w:r>
        <w:r w:rsidRPr="00A30550">
          <w:rPr>
            <w:rFonts w:ascii="Overpass Light" w:hAnsi="Overpass Light"/>
            <w:sz w:val="18"/>
            <w:szCs w:val="18"/>
          </w:rPr>
          <w:instrText xml:space="preserve"> PAGE   \* MERGEFORMAT </w:instrText>
        </w:r>
        <w:r w:rsidRPr="00A30550">
          <w:rPr>
            <w:rFonts w:ascii="Overpass Light" w:hAnsi="Overpass Light"/>
            <w:sz w:val="18"/>
            <w:szCs w:val="18"/>
          </w:rPr>
          <w:fldChar w:fldCharType="separate"/>
        </w:r>
        <w:r w:rsidR="007F1EEF">
          <w:rPr>
            <w:rFonts w:ascii="Overpass Light" w:hAnsi="Overpass Light"/>
            <w:noProof/>
            <w:sz w:val="18"/>
            <w:szCs w:val="18"/>
          </w:rPr>
          <w:t>4</w:t>
        </w:r>
        <w:r w:rsidRPr="00A30550">
          <w:rPr>
            <w:rFonts w:ascii="Overpass Light" w:hAnsi="Overpass Light"/>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952" w14:textId="763D8BE5" w:rsidR="00F41AAB" w:rsidRDefault="000805FD" w:rsidP="00B75470">
    <w:pPr>
      <w:spacing w:line="14" w:lineRule="auto"/>
    </w:pPr>
    <w:r>
      <w:rPr>
        <w:noProof/>
        <w:sz w:val="20"/>
        <w:szCs w:val="20"/>
        <w:lang w:eastAsia="en-GB"/>
      </w:rPr>
      <mc:AlternateContent>
        <mc:Choice Requires="wpg">
          <w:drawing>
            <wp:anchor distT="0" distB="0" distL="114300" distR="114300" simplePos="0" relativeHeight="251662336" behindDoc="1" locked="0" layoutInCell="1" allowOverlap="1" wp14:anchorId="560433D5" wp14:editId="32DFD716">
              <wp:simplePos x="0" y="0"/>
              <wp:positionH relativeFrom="page">
                <wp:align>left</wp:align>
              </wp:positionH>
              <wp:positionV relativeFrom="paragraph">
                <wp:posOffset>-1228725</wp:posOffset>
              </wp:positionV>
              <wp:extent cx="7559675" cy="2057400"/>
              <wp:effectExtent l="0" t="0" r="317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57400"/>
                        <a:chOff x="1" y="0"/>
                        <a:chExt cx="11905" cy="567"/>
                      </a:xfrm>
                    </wpg:grpSpPr>
                    <wps:wsp>
                      <wps:cNvPr id="6" name="Freeform 11"/>
                      <wps:cNvSpPr>
                        <a:spLocks/>
                      </wps:cNvSpPr>
                      <wps:spPr bwMode="auto">
                        <a:xfrm>
                          <a:off x="1" y="0"/>
                          <a:ext cx="11905" cy="567"/>
                        </a:xfrm>
                        <a:custGeom>
                          <a:avLst/>
                          <a:gdLst>
                            <a:gd name="T0" fmla="+- 0 1 1"/>
                            <a:gd name="T1" fmla="*/ T0 w 11905"/>
                            <a:gd name="T2" fmla="*/ 2365 h 2365"/>
                            <a:gd name="T3" fmla="+- 0 11906 1"/>
                            <a:gd name="T4" fmla="*/ T3 w 11905"/>
                            <a:gd name="T5" fmla="*/ 2365 h 2365"/>
                            <a:gd name="T6" fmla="+- 0 11906 1"/>
                            <a:gd name="T7" fmla="*/ T6 w 11905"/>
                            <a:gd name="T8" fmla="*/ 0 h 2365"/>
                            <a:gd name="T9" fmla="+- 0 1 1"/>
                            <a:gd name="T10" fmla="*/ T9 w 11905"/>
                            <a:gd name="T11" fmla="*/ 0 h 2365"/>
                            <a:gd name="T12" fmla="+- 0 1 1"/>
                            <a:gd name="T13" fmla="*/ T12 w 11905"/>
                            <a:gd name="T14" fmla="*/ 2365 h 2365"/>
                          </a:gdLst>
                          <a:ahLst/>
                          <a:cxnLst>
                            <a:cxn ang="0">
                              <a:pos x="T1" y="T2"/>
                            </a:cxn>
                            <a:cxn ang="0">
                              <a:pos x="T4" y="T5"/>
                            </a:cxn>
                            <a:cxn ang="0">
                              <a:pos x="T7" y="T8"/>
                            </a:cxn>
                            <a:cxn ang="0">
                              <a:pos x="T10" y="T11"/>
                            </a:cxn>
                            <a:cxn ang="0">
                              <a:pos x="T13" y="T14"/>
                            </a:cxn>
                          </a:cxnLst>
                          <a:rect l="0" t="0" r="r" b="b"/>
                          <a:pathLst>
                            <a:path w="11905" h="2365">
                              <a:moveTo>
                                <a:pt x="0" y="2365"/>
                              </a:moveTo>
                              <a:lnTo>
                                <a:pt x="11905" y="2365"/>
                              </a:lnTo>
                              <a:lnTo>
                                <a:pt x="11905" y="0"/>
                              </a:lnTo>
                              <a:lnTo>
                                <a:pt x="0" y="0"/>
                              </a:lnTo>
                              <a:lnTo>
                                <a:pt x="0" y="2365"/>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96C7A4B" id="Group 10" o:spid="_x0000_s1026" alt="&quot;&quot;" style="position:absolute;margin-left:0;margin-top:-96.75pt;width:595.25pt;height:162pt;z-index:-251654144;mso-position-horizontal:left;mso-position-horizontal-relative:page;mso-height-relative:margin" coordorigin="1" coordsize="1190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">
              <v:shape id="Freeform 11" o:spid="_x0000_s1027" style="position:absolute;left:1;width:11905;height:567;visibility:visible;mso-wrap-style:square;v-text-anchor:top" coordsize="11905,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" path="m,2365r11905,l11905,,,,,2365xe" fillcolor="#003767" stroked="f">
                <v:path arrowok="t" o:connecttype="custom" o:connectlocs="0,567;11905,567;11905,0;0,0;0,567" o:connectangles="0,0,0,0,0"/>
              </v:shape>
              <w10:wrap anchorx="page"/>
            </v:group>
          </w:pict>
        </mc:Fallback>
      </mc:AlternateContent>
    </w:r>
    <w:r w:rsidR="00596718">
      <w:rPr>
        <w:noProof/>
        <w:lang w:eastAsia="en-GB"/>
      </w:rPr>
      <w:drawing>
        <wp:anchor distT="0" distB="0" distL="114300" distR="114300" simplePos="0" relativeHeight="251663360" behindDoc="0" locked="0" layoutInCell="1" allowOverlap="1" wp14:anchorId="0B0AE39D" wp14:editId="699768FB">
          <wp:simplePos x="0" y="0"/>
          <wp:positionH relativeFrom="column">
            <wp:posOffset>0</wp:posOffset>
          </wp:positionH>
          <wp:positionV relativeFrom="paragraph">
            <wp:posOffset>-152400</wp:posOffset>
          </wp:positionV>
          <wp:extent cx="1292400" cy="702000"/>
          <wp:effectExtent l="0" t="0" r="3175" b="3175"/>
          <wp:wrapNone/>
          <wp:docPr id="9" name="Picture 9" descr="University of Kent logo"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38D1" w14:textId="77777777" w:rsidR="00F41AAB" w:rsidRDefault="00B75470" w:rsidP="00B75470">
    <w:pPr>
      <w:pStyle w:val="Header"/>
      <w:tabs>
        <w:tab w:val="clear" w:pos="4513"/>
        <w:tab w:val="clear" w:pos="9026"/>
        <w:tab w:val="left" w:pos="1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5F"/>
    <w:multiLevelType w:val="hybridMultilevel"/>
    <w:tmpl w:val="DF9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96E11"/>
    <w:multiLevelType w:val="multilevel"/>
    <w:tmpl w:val="7514F3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639" w:hanging="504"/>
      </w:pPr>
      <w:rPr>
        <w:rFonts w:ascii="Symbol" w:hAnsi="Symbol" w:hint="default"/>
        <w:b w:val="0"/>
        <w:color w:val="C5960C" w:themeColor="background2"/>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36943"/>
    <w:multiLevelType w:val="hybridMultilevel"/>
    <w:tmpl w:val="F18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422"/>
    <w:multiLevelType w:val="hybridMultilevel"/>
    <w:tmpl w:val="7EA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3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65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D1B43"/>
    <w:multiLevelType w:val="hybridMultilevel"/>
    <w:tmpl w:val="07AC9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82172"/>
    <w:multiLevelType w:val="hybridMultilevel"/>
    <w:tmpl w:val="E358502A"/>
    <w:lvl w:ilvl="0" w:tplc="AB2400C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D4078"/>
    <w:multiLevelType w:val="multilevel"/>
    <w:tmpl w:val="1262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E04AB9"/>
    <w:multiLevelType w:val="multilevel"/>
    <w:tmpl w:val="6A5819DC"/>
    <w:lvl w:ilvl="0">
      <w:start w:val="1"/>
      <w:numFmt w:val="decimal"/>
      <w:lvlText w:val="%1."/>
      <w:lvlJc w:val="left"/>
      <w:pPr>
        <w:ind w:left="360" w:hanging="360"/>
      </w:pPr>
    </w:lvl>
    <w:lvl w:ilvl="1">
      <w:start w:val="1"/>
      <w:numFmt w:val="decimal"/>
      <w:pStyle w:val="HRbullet"/>
      <w:lvlText w:val="%1.%2."/>
      <w:lvlJc w:val="left"/>
      <w:pPr>
        <w:ind w:left="792" w:hanging="432"/>
      </w:pPr>
      <w:rPr>
        <w:b w:val="0"/>
        <w:color w:val="auto"/>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C6127E"/>
    <w:multiLevelType w:val="multilevel"/>
    <w:tmpl w:val="387A0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6032A3"/>
    <w:multiLevelType w:val="hybridMultilevel"/>
    <w:tmpl w:val="E1609A1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5C0260"/>
    <w:multiLevelType w:val="hybridMultilevel"/>
    <w:tmpl w:val="A33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2ED"/>
    <w:multiLevelType w:val="hybridMultilevel"/>
    <w:tmpl w:val="405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2307F"/>
    <w:multiLevelType w:val="hybridMultilevel"/>
    <w:tmpl w:val="79CA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911B48"/>
    <w:multiLevelType w:val="hybridMultilevel"/>
    <w:tmpl w:val="89E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85688">
    <w:abstractNumId w:val="10"/>
  </w:num>
  <w:num w:numId="2" w16cid:durableId="1963535082">
    <w:abstractNumId w:val="10"/>
  </w:num>
  <w:num w:numId="3" w16cid:durableId="1407416222">
    <w:abstractNumId w:val="10"/>
  </w:num>
  <w:num w:numId="4" w16cid:durableId="485056634">
    <w:abstractNumId w:val="10"/>
  </w:num>
  <w:num w:numId="5" w16cid:durableId="2071077661">
    <w:abstractNumId w:val="10"/>
  </w:num>
  <w:num w:numId="6" w16cid:durableId="1723288996">
    <w:abstractNumId w:val="10"/>
  </w:num>
  <w:num w:numId="7" w16cid:durableId="520245610">
    <w:abstractNumId w:val="1"/>
  </w:num>
  <w:num w:numId="8" w16cid:durableId="1033187638">
    <w:abstractNumId w:val="10"/>
  </w:num>
  <w:num w:numId="9" w16cid:durableId="2130782046">
    <w:abstractNumId w:val="10"/>
  </w:num>
  <w:num w:numId="10" w16cid:durableId="1386029692">
    <w:abstractNumId w:val="1"/>
  </w:num>
  <w:num w:numId="11" w16cid:durableId="773093123">
    <w:abstractNumId w:val="9"/>
  </w:num>
  <w:num w:numId="12" w16cid:durableId="1794403265">
    <w:abstractNumId w:val="2"/>
  </w:num>
  <w:num w:numId="13" w16cid:durableId="1041175796">
    <w:abstractNumId w:val="6"/>
  </w:num>
  <w:num w:numId="14" w16cid:durableId="2108499358">
    <w:abstractNumId w:val="12"/>
  </w:num>
  <w:num w:numId="15" w16cid:durableId="1981113143">
    <w:abstractNumId w:val="5"/>
  </w:num>
  <w:num w:numId="16" w16cid:durableId="140579980">
    <w:abstractNumId w:val="15"/>
  </w:num>
  <w:num w:numId="17" w16cid:durableId="1768844441">
    <w:abstractNumId w:val="0"/>
  </w:num>
  <w:num w:numId="18" w16cid:durableId="1841506045">
    <w:abstractNumId w:val="3"/>
  </w:num>
  <w:num w:numId="19" w16cid:durableId="1871408280">
    <w:abstractNumId w:val="13"/>
  </w:num>
  <w:num w:numId="20" w16cid:durableId="628706075">
    <w:abstractNumId w:val="16"/>
  </w:num>
  <w:num w:numId="21" w16cid:durableId="1022585717">
    <w:abstractNumId w:val="4"/>
  </w:num>
  <w:num w:numId="22" w16cid:durableId="512454178">
    <w:abstractNumId w:val="8"/>
  </w:num>
  <w:num w:numId="23" w16cid:durableId="1533806132">
    <w:abstractNumId w:val="7"/>
  </w:num>
  <w:num w:numId="24" w16cid:durableId="2064283711">
    <w:abstractNumId w:val="14"/>
  </w:num>
  <w:num w:numId="25" w16cid:durableId="119904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377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78"/>
    <w:rsid w:val="00027E89"/>
    <w:rsid w:val="000411E8"/>
    <w:rsid w:val="000805FD"/>
    <w:rsid w:val="00083384"/>
    <w:rsid w:val="000B1EA1"/>
    <w:rsid w:val="00156D7A"/>
    <w:rsid w:val="00160C9D"/>
    <w:rsid w:val="00164878"/>
    <w:rsid w:val="00172291"/>
    <w:rsid w:val="00195638"/>
    <w:rsid w:val="001C656A"/>
    <w:rsid w:val="001C669F"/>
    <w:rsid w:val="001E1C93"/>
    <w:rsid w:val="001F7999"/>
    <w:rsid w:val="00250FE7"/>
    <w:rsid w:val="002D37CA"/>
    <w:rsid w:val="003376DB"/>
    <w:rsid w:val="0035195B"/>
    <w:rsid w:val="00355C93"/>
    <w:rsid w:val="00393FF2"/>
    <w:rsid w:val="003971FE"/>
    <w:rsid w:val="003C088C"/>
    <w:rsid w:val="003D3315"/>
    <w:rsid w:val="00423427"/>
    <w:rsid w:val="0046017C"/>
    <w:rsid w:val="00491E5B"/>
    <w:rsid w:val="004A0213"/>
    <w:rsid w:val="004A642E"/>
    <w:rsid w:val="004F4893"/>
    <w:rsid w:val="00537848"/>
    <w:rsid w:val="005864A0"/>
    <w:rsid w:val="00596718"/>
    <w:rsid w:val="005B24AB"/>
    <w:rsid w:val="00624B60"/>
    <w:rsid w:val="006345DA"/>
    <w:rsid w:val="006504EB"/>
    <w:rsid w:val="00651AB5"/>
    <w:rsid w:val="0065420B"/>
    <w:rsid w:val="006874C9"/>
    <w:rsid w:val="006B4146"/>
    <w:rsid w:val="006F6087"/>
    <w:rsid w:val="00702626"/>
    <w:rsid w:val="007113D7"/>
    <w:rsid w:val="0073249A"/>
    <w:rsid w:val="0074641A"/>
    <w:rsid w:val="00781F18"/>
    <w:rsid w:val="0079627A"/>
    <w:rsid w:val="007F1EEF"/>
    <w:rsid w:val="00800383"/>
    <w:rsid w:val="008832ED"/>
    <w:rsid w:val="008A2572"/>
    <w:rsid w:val="008B7D63"/>
    <w:rsid w:val="008C7ABA"/>
    <w:rsid w:val="008E61B0"/>
    <w:rsid w:val="0091500E"/>
    <w:rsid w:val="00920677"/>
    <w:rsid w:val="00925510"/>
    <w:rsid w:val="00941721"/>
    <w:rsid w:val="009458D7"/>
    <w:rsid w:val="00964C70"/>
    <w:rsid w:val="009C0EA6"/>
    <w:rsid w:val="00A30550"/>
    <w:rsid w:val="00A7126A"/>
    <w:rsid w:val="00A8140E"/>
    <w:rsid w:val="00AD73E1"/>
    <w:rsid w:val="00AE60E9"/>
    <w:rsid w:val="00B03FBE"/>
    <w:rsid w:val="00B40639"/>
    <w:rsid w:val="00B62672"/>
    <w:rsid w:val="00B75470"/>
    <w:rsid w:val="00B777FE"/>
    <w:rsid w:val="00B91C3F"/>
    <w:rsid w:val="00BD326C"/>
    <w:rsid w:val="00BE049C"/>
    <w:rsid w:val="00BE46B4"/>
    <w:rsid w:val="00C01BE0"/>
    <w:rsid w:val="00C16BE0"/>
    <w:rsid w:val="00C3496C"/>
    <w:rsid w:val="00C444DC"/>
    <w:rsid w:val="00C91532"/>
    <w:rsid w:val="00C97806"/>
    <w:rsid w:val="00CB1370"/>
    <w:rsid w:val="00CB239C"/>
    <w:rsid w:val="00CC29E0"/>
    <w:rsid w:val="00CF73F8"/>
    <w:rsid w:val="00D00BD8"/>
    <w:rsid w:val="00D110C7"/>
    <w:rsid w:val="00D16CF6"/>
    <w:rsid w:val="00DC41A1"/>
    <w:rsid w:val="00DD06DD"/>
    <w:rsid w:val="00DE0B7C"/>
    <w:rsid w:val="00DE56AC"/>
    <w:rsid w:val="00DF2ADC"/>
    <w:rsid w:val="00DF3865"/>
    <w:rsid w:val="00E04184"/>
    <w:rsid w:val="00E21EC6"/>
    <w:rsid w:val="00E8009F"/>
    <w:rsid w:val="00EB10E4"/>
    <w:rsid w:val="00EC63EA"/>
    <w:rsid w:val="00EE1DA5"/>
    <w:rsid w:val="00F41AAB"/>
    <w:rsid w:val="00F638FC"/>
    <w:rsid w:val="00F65905"/>
    <w:rsid w:val="00FB18D4"/>
    <w:rsid w:val="00FB5874"/>
    <w:rsid w:val="00FC5B38"/>
    <w:rsid w:val="00FC5F6B"/>
    <w:rsid w:val="00FD2B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2503"/>
  <w15:chartTrackingRefBased/>
  <w15:docId w15:val="{BBD660A1-24B3-46B4-869F-A03E295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89"/>
    <w:rPr>
      <w:rFonts w:ascii="Arial" w:hAnsi="Arial"/>
    </w:rPr>
  </w:style>
  <w:style w:type="paragraph" w:styleId="Heading1">
    <w:name w:val="heading 1"/>
    <w:basedOn w:val="Normal"/>
    <w:next w:val="Normal"/>
    <w:link w:val="Heading1Char"/>
    <w:uiPriority w:val="9"/>
    <w:qFormat/>
    <w:rsid w:val="00027E89"/>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027E89"/>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027E89"/>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027E89"/>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Heading2"/>
    <w:link w:val="2ndheadingChar"/>
    <w:rsid w:val="00C91532"/>
    <w:pPr>
      <w:spacing w:after="240"/>
    </w:pPr>
    <w:rPr>
      <w:b w:val="0"/>
      <w:szCs w:val="32"/>
    </w:rPr>
  </w:style>
  <w:style w:type="character" w:customStyle="1" w:styleId="2ndheadingChar">
    <w:name w:val="2nd heading Char"/>
    <w:basedOn w:val="Heading2Char"/>
    <w:link w:val="2ndheading"/>
    <w:rsid w:val="00C91532"/>
    <w:rPr>
      <w:rFonts w:asciiTheme="majorHAnsi" w:eastAsiaTheme="majorEastAsia" w:hAnsiTheme="majorHAnsi" w:cstheme="majorBidi"/>
      <w:b w:val="0"/>
      <w:color w:val="C5960C" w:themeColor="background2"/>
      <w:sz w:val="32"/>
      <w:szCs w:val="32"/>
    </w:rPr>
  </w:style>
  <w:style w:type="character" w:customStyle="1" w:styleId="Heading2Char">
    <w:name w:val="Heading 2 Char"/>
    <w:basedOn w:val="DefaultParagraphFont"/>
    <w:link w:val="Heading2"/>
    <w:uiPriority w:val="9"/>
    <w:rsid w:val="00027E89"/>
    <w:rPr>
      <w:rFonts w:asciiTheme="majorHAnsi" w:eastAsiaTheme="majorEastAsia" w:hAnsiTheme="majorHAnsi" w:cstheme="majorBidi"/>
      <w:b/>
      <w:color w:val="C5960C" w:themeColor="background2"/>
      <w:sz w:val="32"/>
      <w:szCs w:val="26"/>
    </w:rPr>
  </w:style>
  <w:style w:type="paragraph" w:customStyle="1" w:styleId="execsummary">
    <w:name w:val="exec summary"/>
    <w:basedOn w:val="2ndheading"/>
    <w:link w:val="execsummaryChar"/>
    <w:rsid w:val="00C91532"/>
    <w:pPr>
      <w:spacing w:after="120"/>
    </w:pPr>
    <w:rPr>
      <w:color w:val="145F6D" w:themeColor="accent1" w:themeShade="80"/>
      <w:sz w:val="26"/>
      <w:szCs w:val="26"/>
    </w:rPr>
  </w:style>
  <w:style w:type="character" w:customStyle="1" w:styleId="execsummaryChar">
    <w:name w:val="exec summary Char"/>
    <w:basedOn w:val="2ndheadingChar"/>
    <w:link w:val="execsummary"/>
    <w:rsid w:val="00C91532"/>
    <w:rPr>
      <w:rFonts w:asciiTheme="majorHAnsi" w:eastAsiaTheme="majorEastAsia" w:hAnsiTheme="majorHAnsi" w:cstheme="majorBidi"/>
      <w:b w:val="0"/>
      <w:color w:val="145F6D" w:themeColor="accent1" w:themeShade="80"/>
      <w:sz w:val="26"/>
      <w:szCs w:val="26"/>
    </w:rPr>
  </w:style>
  <w:style w:type="paragraph" w:customStyle="1" w:styleId="Style1">
    <w:name w:val="Style1"/>
    <w:basedOn w:val="execsummary"/>
    <w:link w:val="Style1Char"/>
    <w:rsid w:val="00C91532"/>
  </w:style>
  <w:style w:type="character" w:customStyle="1" w:styleId="Style1Char">
    <w:name w:val="Style1 Char"/>
    <w:basedOn w:val="execsummaryChar"/>
    <w:link w:val="Style1"/>
    <w:rsid w:val="00C91532"/>
    <w:rPr>
      <w:rFonts w:asciiTheme="majorHAnsi" w:eastAsiaTheme="majorEastAsia" w:hAnsiTheme="majorHAnsi" w:cstheme="majorBidi"/>
      <w:b w:val="0"/>
      <w:color w:val="145F6D" w:themeColor="accent1" w:themeShade="80"/>
      <w:sz w:val="26"/>
      <w:szCs w:val="26"/>
    </w:rPr>
  </w:style>
  <w:style w:type="paragraph" w:customStyle="1" w:styleId="Subheading">
    <w:name w:val="Subheading"/>
    <w:basedOn w:val="Normal"/>
    <w:link w:val="SubheadingChar"/>
    <w:autoRedefine/>
    <w:qFormat/>
    <w:rsid w:val="00FD2B44"/>
    <w:pPr>
      <w:spacing w:before="360" w:after="240" w:line="276" w:lineRule="auto"/>
      <w:jc w:val="left"/>
    </w:pPr>
    <w:rPr>
      <w:b/>
      <w:color w:val="013668" w:themeColor="text2"/>
      <w:sz w:val="24"/>
    </w:rPr>
  </w:style>
  <w:style w:type="character" w:customStyle="1" w:styleId="SubheadingChar">
    <w:name w:val="Subheading Char"/>
    <w:basedOn w:val="DefaultParagraphFont"/>
    <w:link w:val="Subheading"/>
    <w:rsid w:val="00FD2B44"/>
    <w:rPr>
      <w:rFonts w:ascii="Arial" w:hAnsi="Arial"/>
      <w:b/>
      <w:color w:val="013668" w:themeColor="text2"/>
      <w:sz w:val="24"/>
    </w:rPr>
  </w:style>
  <w:style w:type="paragraph" w:customStyle="1" w:styleId="HRmaintitle">
    <w:name w:val="HR main title"/>
    <w:basedOn w:val="Heading1"/>
    <w:autoRedefine/>
    <w:qFormat/>
    <w:rsid w:val="00E04184"/>
    <w:pPr>
      <w:jc w:val="left"/>
    </w:pPr>
    <w:rPr>
      <w:color w:val="C5960C" w:themeColor="background2"/>
      <w:sz w:val="40"/>
      <w:szCs w:val="40"/>
    </w:rPr>
  </w:style>
  <w:style w:type="character" w:customStyle="1" w:styleId="Heading1Char">
    <w:name w:val="Heading 1 Char"/>
    <w:basedOn w:val="DefaultParagraphFont"/>
    <w:link w:val="Heading1"/>
    <w:uiPriority w:val="9"/>
    <w:rsid w:val="00027E89"/>
    <w:rPr>
      <w:rFonts w:asciiTheme="majorHAnsi" w:eastAsiaTheme="majorEastAsia" w:hAnsiTheme="majorHAnsi" w:cstheme="majorBidi"/>
      <w:b/>
      <w:color w:val="013668" w:themeColor="text2"/>
      <w:sz w:val="32"/>
      <w:szCs w:val="32"/>
    </w:rPr>
  </w:style>
  <w:style w:type="paragraph" w:customStyle="1" w:styleId="HRheading2">
    <w:name w:val="HR heading 2"/>
    <w:basedOn w:val="Heading2"/>
    <w:autoRedefine/>
    <w:qFormat/>
    <w:rsid w:val="00027E89"/>
  </w:style>
  <w:style w:type="paragraph" w:customStyle="1" w:styleId="TableHeadingRange">
    <w:name w:val="Table Heading Range"/>
    <w:basedOn w:val="Normal"/>
    <w:qFormat/>
    <w:rsid w:val="00027E89"/>
    <w:pPr>
      <w:spacing w:after="0"/>
      <w:jc w:val="center"/>
    </w:pPr>
    <w:rPr>
      <w:rFonts w:ascii="Arial Bold" w:eastAsiaTheme="minorEastAsia" w:hAnsi="Arial Bold"/>
      <w:color w:val="003C68"/>
      <w:sz w:val="24"/>
      <w:lang w:val="en-US"/>
    </w:rPr>
  </w:style>
  <w:style w:type="paragraph" w:customStyle="1" w:styleId="HRbullet">
    <w:name w:val="HR bullet"/>
    <w:basedOn w:val="ListParagraph"/>
    <w:next w:val="Normal"/>
    <w:link w:val="HRbulletChar"/>
    <w:qFormat/>
    <w:rsid w:val="00027E89"/>
    <w:pPr>
      <w:numPr>
        <w:ilvl w:val="1"/>
        <w:numId w:val="8"/>
      </w:numPr>
      <w:spacing w:after="120" w:line="240" w:lineRule="auto"/>
      <w:ind w:left="709" w:hanging="709"/>
      <w:contextualSpacing w:val="0"/>
    </w:pPr>
  </w:style>
  <w:style w:type="character" w:customStyle="1" w:styleId="HRbulletChar">
    <w:name w:val="HR bullet Char"/>
    <w:basedOn w:val="ListParagraphChar"/>
    <w:link w:val="HRbullet"/>
    <w:rsid w:val="00027E89"/>
  </w:style>
  <w:style w:type="paragraph" w:styleId="ListParagraph">
    <w:name w:val="List Paragraph"/>
    <w:basedOn w:val="Normal"/>
    <w:link w:val="ListParagraphChar"/>
    <w:uiPriority w:val="1"/>
    <w:qFormat/>
    <w:rsid w:val="00027E89"/>
    <w:pPr>
      <w:spacing w:after="200" w:line="276" w:lineRule="auto"/>
      <w:ind w:left="720"/>
      <w:contextualSpacing/>
      <w:jc w:val="left"/>
    </w:pPr>
    <w:rPr>
      <w:rFonts w:asciiTheme="minorHAnsi" w:hAnsiTheme="minorHAnsi"/>
    </w:rPr>
  </w:style>
  <w:style w:type="paragraph" w:customStyle="1" w:styleId="Execsummaryheader">
    <w:name w:val="Exec summary header"/>
    <w:basedOn w:val="Heading4"/>
    <w:link w:val="ExecsummaryheaderChar"/>
    <w:qFormat/>
    <w:rsid w:val="00027E89"/>
    <w:pPr>
      <w:spacing w:after="240"/>
    </w:pPr>
    <w:rPr>
      <w:color w:val="682245" w:themeColor="accent3"/>
      <w:sz w:val="28"/>
    </w:rPr>
  </w:style>
  <w:style w:type="character" w:customStyle="1" w:styleId="ExecsummaryheaderChar">
    <w:name w:val="Exec summary header Char"/>
    <w:basedOn w:val="Heading4Char"/>
    <w:link w:val="Execsummaryheader"/>
    <w:rsid w:val="00027E89"/>
    <w:rPr>
      <w:rFonts w:asciiTheme="majorHAnsi" w:eastAsiaTheme="majorEastAsia" w:hAnsiTheme="majorHAnsi" w:cstheme="majorBidi"/>
      <w:b/>
      <w:iCs/>
      <w:color w:val="682245" w:themeColor="accent3"/>
      <w:sz w:val="28"/>
    </w:rPr>
  </w:style>
  <w:style w:type="character" w:customStyle="1" w:styleId="Heading4Char">
    <w:name w:val="Heading 4 Char"/>
    <w:basedOn w:val="DefaultParagraphFont"/>
    <w:link w:val="Heading4"/>
    <w:uiPriority w:val="9"/>
    <w:rsid w:val="00027E89"/>
    <w:rPr>
      <w:rFonts w:asciiTheme="majorHAnsi" w:eastAsiaTheme="majorEastAsia" w:hAnsiTheme="majorHAnsi" w:cstheme="majorBidi"/>
      <w:b/>
      <w:iCs/>
      <w:color w:val="1E8EA3" w:themeColor="accent1" w:themeShade="BF"/>
      <w:sz w:val="24"/>
    </w:rPr>
  </w:style>
  <w:style w:type="paragraph" w:customStyle="1" w:styleId="Subheadingnobullet">
    <w:name w:val="Sub heading no bullet"/>
    <w:basedOn w:val="Subheading"/>
    <w:link w:val="SubheadingnobulletChar"/>
    <w:qFormat/>
    <w:rsid w:val="00027E89"/>
    <w:pPr>
      <w:ind w:left="709" w:hanging="709"/>
    </w:pPr>
  </w:style>
  <w:style w:type="character" w:customStyle="1" w:styleId="SubheadingnobulletChar">
    <w:name w:val="Sub heading no bullet Char"/>
    <w:basedOn w:val="SubheadingChar"/>
    <w:link w:val="Subheadingnobullet"/>
    <w:rsid w:val="00027E89"/>
    <w:rPr>
      <w:rFonts w:ascii="Arial" w:hAnsi="Arial"/>
      <w:b/>
      <w:color w:val="013668" w:themeColor="text2"/>
      <w:sz w:val="24"/>
    </w:rPr>
  </w:style>
  <w:style w:type="character" w:customStyle="1" w:styleId="Heading3Char">
    <w:name w:val="Heading 3 Char"/>
    <w:aliases w:val="HR seondary heading Char"/>
    <w:basedOn w:val="DefaultParagraphFont"/>
    <w:link w:val="Heading3"/>
    <w:uiPriority w:val="9"/>
    <w:rsid w:val="00027E89"/>
    <w:rPr>
      <w:rFonts w:asciiTheme="majorHAnsi" w:eastAsiaTheme="majorEastAsia" w:hAnsiTheme="majorHAnsi" w:cstheme="majorBidi"/>
      <w:b/>
      <w:color w:val="C5960C" w:themeColor="background2"/>
      <w:sz w:val="28"/>
      <w:szCs w:val="24"/>
    </w:rPr>
  </w:style>
  <w:style w:type="paragraph" w:styleId="Subtitle">
    <w:name w:val="Subtitle"/>
    <w:basedOn w:val="Normal"/>
    <w:next w:val="Normal"/>
    <w:link w:val="SubtitleChar"/>
    <w:uiPriority w:val="11"/>
    <w:qFormat/>
    <w:rsid w:val="00027E8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27E89"/>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27E89"/>
  </w:style>
  <w:style w:type="paragraph" w:customStyle="1" w:styleId="sub-bullets">
    <w:name w:val="sub-bullets"/>
    <w:basedOn w:val="Normal"/>
    <w:link w:val="sub-bulletsChar"/>
    <w:qFormat/>
    <w:rsid w:val="00027E89"/>
    <w:pPr>
      <w:numPr>
        <w:ilvl w:val="2"/>
        <w:numId w:val="11"/>
      </w:numPr>
      <w:ind w:left="993" w:hanging="283"/>
      <w:jc w:val="left"/>
    </w:pPr>
    <w:rPr>
      <w:rFonts w:cs="Arial"/>
    </w:rPr>
  </w:style>
  <w:style w:type="character" w:customStyle="1" w:styleId="sub-bulletsChar">
    <w:name w:val="sub-bullets Char"/>
    <w:basedOn w:val="DefaultParagraphFont"/>
    <w:link w:val="sub-bullets"/>
    <w:rsid w:val="00027E89"/>
    <w:rPr>
      <w:rFonts w:ascii="Arial" w:hAnsi="Arial" w:cs="Arial"/>
    </w:rPr>
  </w:style>
  <w:style w:type="paragraph" w:styleId="Header">
    <w:name w:val="header"/>
    <w:basedOn w:val="Normal"/>
    <w:link w:val="HeaderChar"/>
    <w:uiPriority w:val="99"/>
    <w:unhideWhenUsed/>
    <w:rsid w:val="00164878"/>
    <w:pPr>
      <w:tabs>
        <w:tab w:val="center" w:pos="4513"/>
        <w:tab w:val="right" w:pos="9026"/>
      </w:tabs>
      <w:spacing w:after="0"/>
    </w:pPr>
  </w:style>
  <w:style w:type="character" w:customStyle="1" w:styleId="HeaderChar">
    <w:name w:val="Header Char"/>
    <w:basedOn w:val="DefaultParagraphFont"/>
    <w:link w:val="Header"/>
    <w:uiPriority w:val="99"/>
    <w:rsid w:val="00164878"/>
    <w:rPr>
      <w:rFonts w:ascii="Arial" w:hAnsi="Arial"/>
    </w:rPr>
  </w:style>
  <w:style w:type="paragraph" w:styleId="Footer">
    <w:name w:val="footer"/>
    <w:basedOn w:val="Normal"/>
    <w:link w:val="FooterChar"/>
    <w:uiPriority w:val="99"/>
    <w:unhideWhenUsed/>
    <w:rsid w:val="00164878"/>
    <w:pPr>
      <w:tabs>
        <w:tab w:val="center" w:pos="4513"/>
        <w:tab w:val="right" w:pos="9026"/>
      </w:tabs>
      <w:spacing w:after="0"/>
    </w:pPr>
  </w:style>
  <w:style w:type="character" w:customStyle="1" w:styleId="FooterChar">
    <w:name w:val="Footer Char"/>
    <w:basedOn w:val="DefaultParagraphFont"/>
    <w:link w:val="Footer"/>
    <w:uiPriority w:val="99"/>
    <w:rsid w:val="00164878"/>
    <w:rPr>
      <w:rFonts w:ascii="Arial" w:hAnsi="Arial"/>
    </w:rPr>
  </w:style>
  <w:style w:type="table" w:styleId="TableGrid">
    <w:name w:val="Table Grid"/>
    <w:basedOn w:val="TableNormal"/>
    <w:rsid w:val="00FB5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44"/>
    <w:rPr>
      <w:color w:val="808080"/>
    </w:rPr>
  </w:style>
  <w:style w:type="paragraph" w:styleId="BalloonText">
    <w:name w:val="Balloon Text"/>
    <w:basedOn w:val="Normal"/>
    <w:link w:val="BalloonTextChar"/>
    <w:uiPriority w:val="99"/>
    <w:semiHidden/>
    <w:unhideWhenUsed/>
    <w:rsid w:val="008C7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BA"/>
    <w:rPr>
      <w:rFonts w:ascii="Segoe UI" w:hAnsi="Segoe UI" w:cs="Segoe UI"/>
      <w:sz w:val="18"/>
      <w:szCs w:val="18"/>
    </w:rPr>
  </w:style>
  <w:style w:type="character" w:styleId="CommentReference">
    <w:name w:val="annotation reference"/>
    <w:basedOn w:val="DefaultParagraphFont"/>
    <w:uiPriority w:val="99"/>
    <w:semiHidden/>
    <w:unhideWhenUsed/>
    <w:rsid w:val="008C7ABA"/>
    <w:rPr>
      <w:sz w:val="16"/>
      <w:szCs w:val="16"/>
    </w:rPr>
  </w:style>
  <w:style w:type="paragraph" w:styleId="CommentText">
    <w:name w:val="annotation text"/>
    <w:basedOn w:val="Normal"/>
    <w:link w:val="CommentTextChar"/>
    <w:uiPriority w:val="99"/>
    <w:semiHidden/>
    <w:unhideWhenUsed/>
    <w:rsid w:val="008C7ABA"/>
    <w:rPr>
      <w:sz w:val="20"/>
      <w:szCs w:val="20"/>
    </w:rPr>
  </w:style>
  <w:style w:type="character" w:customStyle="1" w:styleId="CommentTextChar">
    <w:name w:val="Comment Text Char"/>
    <w:basedOn w:val="DefaultParagraphFont"/>
    <w:link w:val="CommentText"/>
    <w:uiPriority w:val="99"/>
    <w:semiHidden/>
    <w:rsid w:val="008C7A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ABA"/>
    <w:rPr>
      <w:b/>
      <w:bCs/>
    </w:rPr>
  </w:style>
  <w:style w:type="character" w:customStyle="1" w:styleId="CommentSubjectChar">
    <w:name w:val="Comment Subject Char"/>
    <w:basedOn w:val="CommentTextChar"/>
    <w:link w:val="CommentSubject"/>
    <w:uiPriority w:val="99"/>
    <w:semiHidden/>
    <w:rsid w:val="008C7A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7286">
      <w:bodyDiv w:val="1"/>
      <w:marLeft w:val="0"/>
      <w:marRight w:val="0"/>
      <w:marTop w:val="0"/>
      <w:marBottom w:val="0"/>
      <w:divBdr>
        <w:top w:val="none" w:sz="0" w:space="0" w:color="auto"/>
        <w:left w:val="none" w:sz="0" w:space="0" w:color="auto"/>
        <w:bottom w:val="none" w:sz="0" w:space="0" w:color="auto"/>
        <w:right w:val="none" w:sz="0" w:space="0" w:color="auto"/>
      </w:divBdr>
      <w:divsChild>
        <w:div w:id="1334256482">
          <w:marLeft w:val="0"/>
          <w:marRight w:val="0"/>
          <w:marTop w:val="0"/>
          <w:marBottom w:val="0"/>
          <w:divBdr>
            <w:top w:val="none" w:sz="0" w:space="0" w:color="auto"/>
            <w:left w:val="none" w:sz="0" w:space="0" w:color="auto"/>
            <w:bottom w:val="none" w:sz="0" w:space="0" w:color="auto"/>
            <w:right w:val="none" w:sz="0" w:space="0" w:color="auto"/>
          </w:divBdr>
          <w:divsChild>
            <w:div w:id="1625191571">
              <w:marLeft w:val="0"/>
              <w:marRight w:val="0"/>
              <w:marTop w:val="0"/>
              <w:marBottom w:val="0"/>
              <w:divBdr>
                <w:top w:val="none" w:sz="0" w:space="0" w:color="auto"/>
                <w:left w:val="none" w:sz="0" w:space="0" w:color="auto"/>
                <w:bottom w:val="none" w:sz="0" w:space="0" w:color="auto"/>
                <w:right w:val="none" w:sz="0" w:space="0" w:color="auto"/>
              </w:divBdr>
            </w:div>
          </w:divsChild>
        </w:div>
        <w:div w:id="2076463850">
          <w:marLeft w:val="0"/>
          <w:marRight w:val="0"/>
          <w:marTop w:val="0"/>
          <w:marBottom w:val="0"/>
          <w:divBdr>
            <w:top w:val="none" w:sz="0" w:space="0" w:color="auto"/>
            <w:left w:val="none" w:sz="0" w:space="0" w:color="auto"/>
            <w:bottom w:val="none" w:sz="0" w:space="0" w:color="auto"/>
            <w:right w:val="none" w:sz="0" w:space="0" w:color="auto"/>
          </w:divBdr>
          <w:divsChild>
            <w:div w:id="1736275179">
              <w:marLeft w:val="0"/>
              <w:marRight w:val="0"/>
              <w:marTop w:val="0"/>
              <w:marBottom w:val="0"/>
              <w:divBdr>
                <w:top w:val="none" w:sz="0" w:space="0" w:color="auto"/>
                <w:left w:val="none" w:sz="0" w:space="0" w:color="auto"/>
                <w:bottom w:val="none" w:sz="0" w:space="0" w:color="auto"/>
                <w:right w:val="none" w:sz="0" w:space="0" w:color="auto"/>
              </w:divBdr>
            </w:div>
          </w:divsChild>
        </w:div>
        <w:div w:id="1508135831">
          <w:marLeft w:val="0"/>
          <w:marRight w:val="0"/>
          <w:marTop w:val="0"/>
          <w:marBottom w:val="0"/>
          <w:divBdr>
            <w:top w:val="none" w:sz="0" w:space="0" w:color="auto"/>
            <w:left w:val="none" w:sz="0" w:space="0" w:color="auto"/>
            <w:bottom w:val="none" w:sz="0" w:space="0" w:color="auto"/>
            <w:right w:val="none" w:sz="0" w:space="0" w:color="auto"/>
          </w:divBdr>
          <w:divsChild>
            <w:div w:id="124079185">
              <w:marLeft w:val="0"/>
              <w:marRight w:val="0"/>
              <w:marTop w:val="0"/>
              <w:marBottom w:val="0"/>
              <w:divBdr>
                <w:top w:val="none" w:sz="0" w:space="0" w:color="auto"/>
                <w:left w:val="none" w:sz="0" w:space="0" w:color="auto"/>
                <w:bottom w:val="none" w:sz="0" w:space="0" w:color="auto"/>
                <w:right w:val="none" w:sz="0" w:space="0" w:color="auto"/>
              </w:divBdr>
            </w:div>
          </w:divsChild>
        </w:div>
        <w:div w:id="95105497">
          <w:marLeft w:val="0"/>
          <w:marRight w:val="0"/>
          <w:marTop w:val="0"/>
          <w:marBottom w:val="0"/>
          <w:divBdr>
            <w:top w:val="none" w:sz="0" w:space="0" w:color="auto"/>
            <w:left w:val="none" w:sz="0" w:space="0" w:color="auto"/>
            <w:bottom w:val="none" w:sz="0" w:space="0" w:color="auto"/>
            <w:right w:val="none" w:sz="0" w:space="0" w:color="auto"/>
          </w:divBdr>
          <w:divsChild>
            <w:div w:id="1794902971">
              <w:marLeft w:val="0"/>
              <w:marRight w:val="0"/>
              <w:marTop w:val="0"/>
              <w:marBottom w:val="0"/>
              <w:divBdr>
                <w:top w:val="none" w:sz="0" w:space="0" w:color="auto"/>
                <w:left w:val="none" w:sz="0" w:space="0" w:color="auto"/>
                <w:bottom w:val="none" w:sz="0" w:space="0" w:color="auto"/>
                <w:right w:val="none" w:sz="0" w:space="0" w:color="auto"/>
              </w:divBdr>
            </w:div>
          </w:divsChild>
        </w:div>
        <w:div w:id="855465939">
          <w:marLeft w:val="0"/>
          <w:marRight w:val="0"/>
          <w:marTop w:val="0"/>
          <w:marBottom w:val="0"/>
          <w:divBdr>
            <w:top w:val="none" w:sz="0" w:space="0" w:color="auto"/>
            <w:left w:val="none" w:sz="0" w:space="0" w:color="auto"/>
            <w:bottom w:val="none" w:sz="0" w:space="0" w:color="auto"/>
            <w:right w:val="none" w:sz="0" w:space="0" w:color="auto"/>
          </w:divBdr>
          <w:divsChild>
            <w:div w:id="1471634109">
              <w:marLeft w:val="0"/>
              <w:marRight w:val="0"/>
              <w:marTop w:val="0"/>
              <w:marBottom w:val="0"/>
              <w:divBdr>
                <w:top w:val="none" w:sz="0" w:space="0" w:color="auto"/>
                <w:left w:val="none" w:sz="0" w:space="0" w:color="auto"/>
                <w:bottom w:val="none" w:sz="0" w:space="0" w:color="auto"/>
                <w:right w:val="none" w:sz="0" w:space="0" w:color="auto"/>
              </w:divBdr>
            </w:div>
          </w:divsChild>
        </w:div>
        <w:div w:id="156649243">
          <w:marLeft w:val="0"/>
          <w:marRight w:val="0"/>
          <w:marTop w:val="0"/>
          <w:marBottom w:val="0"/>
          <w:divBdr>
            <w:top w:val="none" w:sz="0" w:space="0" w:color="auto"/>
            <w:left w:val="none" w:sz="0" w:space="0" w:color="auto"/>
            <w:bottom w:val="none" w:sz="0" w:space="0" w:color="auto"/>
            <w:right w:val="none" w:sz="0" w:space="0" w:color="auto"/>
          </w:divBdr>
          <w:divsChild>
            <w:div w:id="1422288139">
              <w:marLeft w:val="0"/>
              <w:marRight w:val="0"/>
              <w:marTop w:val="0"/>
              <w:marBottom w:val="0"/>
              <w:divBdr>
                <w:top w:val="none" w:sz="0" w:space="0" w:color="auto"/>
                <w:left w:val="none" w:sz="0" w:space="0" w:color="auto"/>
                <w:bottom w:val="none" w:sz="0" w:space="0" w:color="auto"/>
                <w:right w:val="none" w:sz="0" w:space="0" w:color="auto"/>
              </w:divBdr>
            </w:div>
          </w:divsChild>
        </w:div>
        <w:div w:id="736242929">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0"/>
              <w:marRight w:val="0"/>
              <w:marTop w:val="0"/>
              <w:marBottom w:val="0"/>
              <w:divBdr>
                <w:top w:val="none" w:sz="0" w:space="0" w:color="auto"/>
                <w:left w:val="none" w:sz="0" w:space="0" w:color="auto"/>
                <w:bottom w:val="none" w:sz="0" w:space="0" w:color="auto"/>
                <w:right w:val="none" w:sz="0" w:space="0" w:color="auto"/>
              </w:divBdr>
            </w:div>
          </w:divsChild>
        </w:div>
        <w:div w:id="65305051">
          <w:marLeft w:val="0"/>
          <w:marRight w:val="0"/>
          <w:marTop w:val="0"/>
          <w:marBottom w:val="0"/>
          <w:divBdr>
            <w:top w:val="none" w:sz="0" w:space="0" w:color="auto"/>
            <w:left w:val="none" w:sz="0" w:space="0" w:color="auto"/>
            <w:bottom w:val="none" w:sz="0" w:space="0" w:color="auto"/>
            <w:right w:val="none" w:sz="0" w:space="0" w:color="auto"/>
          </w:divBdr>
          <w:divsChild>
            <w:div w:id="854341763">
              <w:marLeft w:val="0"/>
              <w:marRight w:val="0"/>
              <w:marTop w:val="0"/>
              <w:marBottom w:val="0"/>
              <w:divBdr>
                <w:top w:val="none" w:sz="0" w:space="0" w:color="auto"/>
                <w:left w:val="none" w:sz="0" w:space="0" w:color="auto"/>
                <w:bottom w:val="none" w:sz="0" w:space="0" w:color="auto"/>
                <w:right w:val="none" w:sz="0" w:space="0" w:color="auto"/>
              </w:divBdr>
            </w:div>
          </w:divsChild>
        </w:div>
        <w:div w:id="1219172977">
          <w:marLeft w:val="0"/>
          <w:marRight w:val="0"/>
          <w:marTop w:val="0"/>
          <w:marBottom w:val="0"/>
          <w:divBdr>
            <w:top w:val="none" w:sz="0" w:space="0" w:color="auto"/>
            <w:left w:val="none" w:sz="0" w:space="0" w:color="auto"/>
            <w:bottom w:val="none" w:sz="0" w:space="0" w:color="auto"/>
            <w:right w:val="none" w:sz="0" w:space="0" w:color="auto"/>
          </w:divBdr>
          <w:divsChild>
            <w:div w:id="54552485">
              <w:marLeft w:val="0"/>
              <w:marRight w:val="0"/>
              <w:marTop w:val="0"/>
              <w:marBottom w:val="0"/>
              <w:divBdr>
                <w:top w:val="none" w:sz="0" w:space="0" w:color="auto"/>
                <w:left w:val="none" w:sz="0" w:space="0" w:color="auto"/>
                <w:bottom w:val="none" w:sz="0" w:space="0" w:color="auto"/>
                <w:right w:val="none" w:sz="0" w:space="0" w:color="auto"/>
              </w:divBdr>
            </w:div>
          </w:divsChild>
        </w:div>
        <w:div w:id="1815027994">
          <w:marLeft w:val="0"/>
          <w:marRight w:val="0"/>
          <w:marTop w:val="0"/>
          <w:marBottom w:val="0"/>
          <w:divBdr>
            <w:top w:val="none" w:sz="0" w:space="0" w:color="auto"/>
            <w:left w:val="none" w:sz="0" w:space="0" w:color="auto"/>
            <w:bottom w:val="none" w:sz="0" w:space="0" w:color="auto"/>
            <w:right w:val="none" w:sz="0" w:space="0" w:color="auto"/>
          </w:divBdr>
          <w:divsChild>
            <w:div w:id="34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389DB21DD4BAB66F32D947F37A8" ma:contentTypeVersion="15" ma:contentTypeDescription="Create a new document." ma:contentTypeScope="" ma:versionID="d00ebe0cd063e5126ea5a33470489e2f">
  <xsd:schema xmlns:xsd="http://www.w3.org/2001/XMLSchema" xmlns:xs="http://www.w3.org/2001/XMLSchema" xmlns:p="http://schemas.microsoft.com/office/2006/metadata/properties" xmlns:ns2="50de85b0-cac9-4ca9-8920-02a7481b8af0" xmlns:ns3="a21dc114-68e6-4899-8325-0418e6270b47" targetNamespace="http://schemas.microsoft.com/office/2006/metadata/properties" ma:root="true" ma:fieldsID="e2049af35ebcca83e9847abcb85b5c70" ns2:_="" ns3:_="">
    <xsd:import namespace="50de85b0-cac9-4ca9-8920-02a7481b8af0"/>
    <xsd:import namespace="a21dc114-68e6-4899-8325-0418e6270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e85b0-cac9-4ca9-8920-02a7481b8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1dc114-68e6-4899-8325-0418e6270b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039599-1f6e-46bc-9fdb-f0be334c448b}" ma:internalName="TaxCatchAll" ma:showField="CatchAllData" ma:web="a21dc114-68e6-4899-8325-0418e6270b4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1dc114-68e6-4899-8325-0418e6270b47" xsi:nil="true"/>
    <lcf76f155ced4ddcb4097134ff3c332f xmlns="50de85b0-cac9-4ca9-8920-02a7481b8a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FFA4E-7A7D-47E8-AAF5-C31766B21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e85b0-cac9-4ca9-8920-02a7481b8af0"/>
    <ds:schemaRef ds:uri="a21dc114-68e6-4899-8325-0418e6270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2148D-AD8F-4598-8082-A3C5D068FD24}">
  <ds:schemaRefs>
    <ds:schemaRef ds:uri="http://schemas.microsoft.com/office/2006/metadata/properties"/>
    <ds:schemaRef ds:uri="http://schemas.microsoft.com/office/infopath/2007/PartnerControls"/>
    <ds:schemaRef ds:uri="a21dc114-68e6-4899-8325-0418e6270b47"/>
    <ds:schemaRef ds:uri="50de85b0-cac9-4ca9-8920-02a7481b8af0"/>
  </ds:schemaRefs>
</ds:datastoreItem>
</file>

<file path=customXml/itemProps3.xml><?xml version="1.0" encoding="utf-8"?>
<ds:datastoreItem xmlns:ds="http://schemas.openxmlformats.org/officeDocument/2006/customXml" ds:itemID="{657350CF-A2C4-4045-8195-5F126A8A0D44}">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
  <cp:lastModifiedBy>Ami Solomon</cp:lastModifiedBy>
  <cp:revision>3</cp:revision>
  <dcterms:created xsi:type="dcterms:W3CDTF">2024-02-27T18:26:00Z</dcterms:created>
  <dcterms:modified xsi:type="dcterms:W3CDTF">2024-02-27T18:27:00Z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0x010100DB020389DB21DD4BAB66F32D947F37A8</vt:lpwstr>
  </property>
</Properties>
</file>